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1FA3E" w14:textId="77777777" w:rsidR="006A49E3" w:rsidRPr="00B76B23" w:rsidRDefault="006A49E3" w:rsidP="006A49E3">
      <w:pPr>
        <w:shd w:val="clear" w:color="auto" w:fill="FFFFFF"/>
        <w:spacing w:after="0" w:line="276" w:lineRule="auto"/>
        <w:jc w:val="center"/>
        <w:outlineLvl w:val="1"/>
        <w:rPr>
          <w:b/>
          <w:noProof/>
          <w:sz w:val="22"/>
          <w:szCs w:val="22"/>
        </w:rPr>
      </w:pPr>
      <w:r w:rsidRPr="00B76B23">
        <w:rPr>
          <w:b/>
          <w:bCs/>
          <w:sz w:val="22"/>
          <w:szCs w:val="22"/>
        </w:rPr>
        <w:t>ŞİMŞİRGİL İNŞAAT TAAHHÜT TUĞLA İMALAT VE PAZARLAMA NAKLİYAT DERİCİLİK MADENCİLİK SANAYİ VE TİCARET LİMİTED ŞİRKETİ</w:t>
      </w:r>
    </w:p>
    <w:p w14:paraId="1B5EBACE" w14:textId="77777777" w:rsidR="006A49E3" w:rsidRPr="002370F1" w:rsidRDefault="006A49E3" w:rsidP="006A49E3">
      <w:pPr>
        <w:spacing w:after="0" w:line="276" w:lineRule="auto"/>
        <w:jc w:val="center"/>
        <w:rPr>
          <w:b/>
          <w:noProof/>
          <w:sz w:val="22"/>
          <w:szCs w:val="22"/>
        </w:rPr>
      </w:pPr>
      <w:r w:rsidRPr="002370F1">
        <w:rPr>
          <w:b/>
          <w:noProof/>
          <w:sz w:val="22"/>
          <w:szCs w:val="22"/>
        </w:rPr>
        <w:t>KİŞİSEL VERİLERİN KORUNMASI</w:t>
      </w:r>
    </w:p>
    <w:p w14:paraId="1C312537" w14:textId="77777777" w:rsidR="006A49E3" w:rsidRPr="002370F1" w:rsidRDefault="006A49E3" w:rsidP="006A49E3">
      <w:pPr>
        <w:spacing w:after="0" w:line="276" w:lineRule="auto"/>
        <w:jc w:val="center"/>
        <w:rPr>
          <w:b/>
          <w:noProof/>
          <w:sz w:val="22"/>
          <w:szCs w:val="22"/>
        </w:rPr>
      </w:pPr>
      <w:r w:rsidRPr="002370F1">
        <w:rPr>
          <w:b/>
          <w:noProof/>
          <w:sz w:val="22"/>
          <w:szCs w:val="22"/>
        </w:rPr>
        <w:t>GİZLİLİK ve VERİ GÜVENLİĞİ POLİTİKASI</w:t>
      </w:r>
    </w:p>
    <w:p w14:paraId="246D612F" w14:textId="77777777" w:rsidR="006A49E3" w:rsidRPr="002370F1" w:rsidRDefault="006A49E3" w:rsidP="006A49E3">
      <w:pPr>
        <w:spacing w:after="0" w:line="276" w:lineRule="auto"/>
        <w:jc w:val="center"/>
        <w:rPr>
          <w:b/>
          <w:noProof/>
          <w:sz w:val="22"/>
          <w:szCs w:val="22"/>
        </w:rPr>
      </w:pPr>
    </w:p>
    <w:p w14:paraId="13361661" w14:textId="77777777" w:rsidR="006A49E3" w:rsidRDefault="006A49E3" w:rsidP="006A49E3">
      <w:pPr>
        <w:spacing w:after="0" w:line="276" w:lineRule="auto"/>
        <w:ind w:firstLine="708"/>
        <w:jc w:val="both"/>
        <w:rPr>
          <w:b/>
          <w:noProof/>
          <w:sz w:val="22"/>
          <w:szCs w:val="22"/>
        </w:rPr>
      </w:pPr>
      <w:r w:rsidRPr="002370F1">
        <w:rPr>
          <w:b/>
          <w:noProof/>
          <w:sz w:val="22"/>
          <w:szCs w:val="22"/>
        </w:rPr>
        <w:t>GİRİŞ</w:t>
      </w:r>
    </w:p>
    <w:p w14:paraId="1D053399" w14:textId="77777777" w:rsidR="006A49E3" w:rsidRPr="002370F1" w:rsidRDefault="006A49E3" w:rsidP="006A49E3">
      <w:pPr>
        <w:spacing w:after="0" w:line="276" w:lineRule="auto"/>
        <w:ind w:firstLine="708"/>
        <w:jc w:val="both"/>
        <w:rPr>
          <w:b/>
          <w:noProof/>
          <w:sz w:val="22"/>
          <w:szCs w:val="22"/>
        </w:rPr>
      </w:pPr>
    </w:p>
    <w:p w14:paraId="6B993C70" w14:textId="4A905318" w:rsidR="006A49E3" w:rsidRPr="002370F1" w:rsidRDefault="006A49E3" w:rsidP="006A49E3">
      <w:pPr>
        <w:shd w:val="clear" w:color="auto" w:fill="FFFFFF"/>
        <w:spacing w:after="0" w:line="276" w:lineRule="auto"/>
        <w:ind w:firstLine="708"/>
        <w:jc w:val="both"/>
        <w:outlineLvl w:val="1"/>
        <w:rPr>
          <w:noProof/>
          <w:sz w:val="22"/>
          <w:szCs w:val="22"/>
        </w:rPr>
      </w:pPr>
      <w:r w:rsidRPr="002370F1">
        <w:rPr>
          <w:noProof/>
          <w:sz w:val="22"/>
          <w:szCs w:val="22"/>
        </w:rPr>
        <w:t>İşbu;</w:t>
      </w:r>
      <w:r w:rsidRPr="002370F1">
        <w:rPr>
          <w:b/>
          <w:noProof/>
          <w:sz w:val="22"/>
          <w:szCs w:val="22"/>
        </w:rPr>
        <w:t xml:space="preserve"> </w:t>
      </w:r>
      <w:r w:rsidRPr="00B76B23">
        <w:rPr>
          <w:b/>
          <w:bCs/>
          <w:sz w:val="22"/>
          <w:szCs w:val="22"/>
        </w:rPr>
        <w:t>ŞİMŞİRGİL İNŞAAT TAAHHÜT TUĞLA İMALAT VE PAZARLAMA NAKLİYAT DERİCİLİK MADENCİLİK SANAYİ VE TİCARET LİMİTED ŞİRKETİ</w:t>
      </w:r>
      <w:r>
        <w:rPr>
          <w:b/>
          <w:bCs/>
          <w:sz w:val="22"/>
          <w:szCs w:val="22"/>
        </w:rPr>
        <w:t xml:space="preserve"> </w:t>
      </w:r>
      <w:r w:rsidRPr="002370F1">
        <w:rPr>
          <w:noProof/>
          <w:spacing w:val="-8"/>
          <w:sz w:val="22"/>
          <w:szCs w:val="22"/>
        </w:rPr>
        <w:t xml:space="preserve">(Bundan sonra </w:t>
      </w:r>
      <w:r w:rsidRPr="002370F1">
        <w:rPr>
          <w:b/>
          <w:noProof/>
          <w:spacing w:val="-8"/>
          <w:sz w:val="22"/>
          <w:szCs w:val="22"/>
        </w:rPr>
        <w:t>“ŞİRKET”</w:t>
      </w:r>
      <w:r w:rsidRPr="002370F1">
        <w:rPr>
          <w:noProof/>
          <w:spacing w:val="-8"/>
          <w:sz w:val="22"/>
          <w:szCs w:val="22"/>
        </w:rPr>
        <w:t xml:space="preserve"> olarak adlandırılacaktır.) </w:t>
      </w:r>
      <w:r w:rsidRPr="002370F1">
        <w:rPr>
          <w:noProof/>
          <w:sz w:val="22"/>
          <w:szCs w:val="22"/>
        </w:rPr>
        <w:t>Gizlilik ve Veri Güvenliği Politikası ("Gizlilik ve Güvenlik Politikası"), kurumumuzca işlenmekte olan kişisel verilerin gizliliği ve güvenliğini nasıl sağladığımıza ilişkin usul ve esasları düzenlemektedir.</w:t>
      </w:r>
    </w:p>
    <w:p w14:paraId="70B075F1" w14:textId="77777777" w:rsidR="006A49E3" w:rsidRPr="002370F1" w:rsidRDefault="006A49E3" w:rsidP="006A49E3">
      <w:pPr>
        <w:spacing w:after="0" w:line="276" w:lineRule="auto"/>
        <w:ind w:firstLine="708"/>
        <w:jc w:val="both"/>
        <w:rPr>
          <w:noProof/>
          <w:sz w:val="22"/>
          <w:szCs w:val="22"/>
        </w:rPr>
      </w:pPr>
    </w:p>
    <w:p w14:paraId="3CA99610" w14:textId="77777777" w:rsidR="006A49E3" w:rsidRPr="002370F1" w:rsidRDefault="006A49E3" w:rsidP="006A49E3">
      <w:pPr>
        <w:spacing w:after="0" w:line="276" w:lineRule="auto"/>
        <w:ind w:firstLine="708"/>
        <w:jc w:val="both"/>
        <w:rPr>
          <w:b/>
          <w:noProof/>
          <w:sz w:val="22"/>
          <w:szCs w:val="22"/>
        </w:rPr>
      </w:pPr>
      <w:r w:rsidRPr="002370F1">
        <w:rPr>
          <w:noProof/>
          <w:sz w:val="22"/>
          <w:szCs w:val="22"/>
        </w:rPr>
        <w:t>“ŞİRKET” olarak Bilgi Güvenliği Politikası’nın uygulanmasını kurumun hayati süreçlerinden biri olarak kabul etmekteyiz. Hizmetlerimizi kullanmanız sırasında, bilgilerinizi nasıl kullandığımızı, güvenliğinizi nasıl sağladığımızı ve gizliliğinizi nasıl koruyabileceğinizi açık bir şekilde bilmeniz bizim için önem arz etmektedir. Bu nedenle, Gizlilik Politikamızı zaman ayırıp dikkatli bir şekilde okumanızı önemle rica ederiz.</w:t>
      </w:r>
      <w:r w:rsidRPr="002370F1">
        <w:rPr>
          <w:b/>
          <w:noProof/>
          <w:sz w:val="22"/>
          <w:szCs w:val="22"/>
        </w:rPr>
        <w:t xml:space="preserve"> </w:t>
      </w:r>
    </w:p>
    <w:p w14:paraId="50EEB2DC" w14:textId="77777777" w:rsidR="006A49E3" w:rsidRPr="002370F1" w:rsidRDefault="006A49E3" w:rsidP="006A49E3">
      <w:pPr>
        <w:spacing w:after="0" w:line="276" w:lineRule="auto"/>
        <w:ind w:firstLine="708"/>
        <w:jc w:val="both"/>
        <w:rPr>
          <w:noProof/>
          <w:sz w:val="22"/>
          <w:szCs w:val="22"/>
        </w:rPr>
      </w:pPr>
    </w:p>
    <w:p w14:paraId="705093F6" w14:textId="77777777" w:rsidR="006A49E3" w:rsidRPr="002370F1" w:rsidRDefault="006A49E3" w:rsidP="006A49E3">
      <w:pPr>
        <w:pStyle w:val="NormalWeb"/>
        <w:shd w:val="clear" w:color="auto" w:fill="FFFFFF"/>
        <w:spacing w:before="0" w:beforeAutospacing="0" w:after="0" w:afterAutospacing="0" w:line="276" w:lineRule="auto"/>
        <w:ind w:firstLine="708"/>
        <w:jc w:val="both"/>
        <w:rPr>
          <w:rStyle w:val="Gl"/>
          <w:rFonts w:eastAsia="Calibri"/>
          <w:noProof/>
          <w:spacing w:val="5"/>
          <w:sz w:val="22"/>
          <w:szCs w:val="22"/>
        </w:rPr>
      </w:pPr>
      <w:r w:rsidRPr="002370F1">
        <w:rPr>
          <w:rStyle w:val="Gl"/>
          <w:rFonts w:eastAsia="Calibri"/>
          <w:noProof/>
          <w:spacing w:val="5"/>
          <w:sz w:val="22"/>
          <w:szCs w:val="22"/>
        </w:rPr>
        <w:t>1.Veri Sahiplerinin Kişisel Verilerinin İşlenmesi</w:t>
      </w:r>
    </w:p>
    <w:p w14:paraId="5E492FBD" w14:textId="77777777" w:rsidR="006A49E3" w:rsidRPr="002370F1" w:rsidRDefault="006A49E3" w:rsidP="006A49E3">
      <w:pPr>
        <w:pStyle w:val="NormalWeb"/>
        <w:shd w:val="clear" w:color="auto" w:fill="FFFFFF"/>
        <w:spacing w:before="0" w:beforeAutospacing="0" w:after="0" w:afterAutospacing="0" w:line="276" w:lineRule="auto"/>
        <w:ind w:firstLine="708"/>
        <w:jc w:val="both"/>
        <w:rPr>
          <w:rStyle w:val="Gl"/>
          <w:rFonts w:eastAsia="Calibri"/>
          <w:bCs w:val="0"/>
          <w:noProof/>
          <w:spacing w:val="5"/>
          <w:sz w:val="22"/>
          <w:szCs w:val="22"/>
        </w:rPr>
      </w:pPr>
    </w:p>
    <w:p w14:paraId="38B94ABD" w14:textId="46D8C82D" w:rsidR="006A49E3" w:rsidRPr="002370F1" w:rsidRDefault="006A49E3" w:rsidP="006A49E3">
      <w:pPr>
        <w:spacing w:after="0" w:line="276" w:lineRule="auto"/>
        <w:ind w:firstLine="708"/>
        <w:jc w:val="both"/>
        <w:rPr>
          <w:noProof/>
          <w:sz w:val="22"/>
          <w:szCs w:val="22"/>
        </w:rPr>
      </w:pPr>
      <w:r w:rsidRPr="002370F1">
        <w:rPr>
          <w:rStyle w:val="Gl"/>
          <w:rFonts w:eastAsia="Calibri"/>
          <w:noProof/>
          <w:sz w:val="22"/>
          <w:szCs w:val="22"/>
        </w:rPr>
        <w:t>“ŞİRKET</w:t>
      </w:r>
      <w:r>
        <w:rPr>
          <w:rStyle w:val="Gl"/>
          <w:rFonts w:eastAsia="Calibri"/>
          <w:noProof/>
          <w:sz w:val="22"/>
          <w:szCs w:val="22"/>
        </w:rPr>
        <w:t>”</w:t>
      </w:r>
      <w:r w:rsidRPr="002370F1">
        <w:rPr>
          <w:noProof/>
          <w:sz w:val="22"/>
          <w:szCs w:val="22"/>
        </w:rPr>
        <w:t xml:space="preserve"> olarak sahip olduğumuz (</w:t>
      </w:r>
      <w:r w:rsidRPr="00B76B23">
        <w:rPr>
          <w:noProof/>
          <w:sz w:val="22"/>
          <w:szCs w:val="22"/>
        </w:rPr>
        <w:t>www.simsirgil.com</w:t>
      </w:r>
      <w:r w:rsidRPr="002370F1">
        <w:rPr>
          <w:noProof/>
          <w:sz w:val="22"/>
          <w:szCs w:val="22"/>
        </w:rPr>
        <w:t>)</w:t>
      </w:r>
      <w:r w:rsidRPr="002370F1">
        <w:rPr>
          <w:rFonts w:eastAsia="Book Antiqua"/>
          <w:noProof/>
          <w:sz w:val="22"/>
          <w:szCs w:val="22"/>
        </w:rPr>
        <w:t xml:space="preserve"> w</w:t>
      </w:r>
      <w:r w:rsidRPr="002370F1">
        <w:rPr>
          <w:noProof/>
          <w:sz w:val="22"/>
          <w:szCs w:val="22"/>
        </w:rPr>
        <w:t>eb sitemizin ("Web Sitesi") ziyaretçilerinin gizlilik ve kişisel verilerinin korunması haklarını gözeterek ziyaretçilerimize daha iyi bir kullanım deneyimi sağlayabilmek için kişisel verilerini işlemekte ve internet çerezleri kullanmaktayız. Kurumlarımıza ait Çerez Kullanımı Politikası ("Politika"), Web Sitemizde yer almakta olup ziyaretçilerimize ve kullanıcılarımıza hangi tür çerezlerin hangi koşullarda kullanıldığını açıklamaktadır.</w:t>
      </w:r>
    </w:p>
    <w:p w14:paraId="37750FC6" w14:textId="77777777" w:rsidR="006A49E3" w:rsidRPr="002370F1" w:rsidRDefault="006A49E3" w:rsidP="006A49E3">
      <w:pPr>
        <w:pStyle w:val="NormalWeb"/>
        <w:shd w:val="clear" w:color="auto" w:fill="FFFFFF"/>
        <w:spacing w:before="0" w:beforeAutospacing="0" w:after="0" w:afterAutospacing="0" w:line="276" w:lineRule="auto"/>
        <w:ind w:firstLine="708"/>
        <w:jc w:val="both"/>
        <w:rPr>
          <w:noProof/>
          <w:sz w:val="22"/>
          <w:szCs w:val="22"/>
        </w:rPr>
      </w:pPr>
      <w:r w:rsidRPr="002370F1">
        <w:rPr>
          <w:noProof/>
          <w:sz w:val="22"/>
          <w:szCs w:val="22"/>
        </w:rPr>
        <w:t>Bu Politika, Web Sitesi'ne hangi teknolojilerle, hangi yöntemlerle ve ne şekilde bağlandığınıza bağlı olmaksızın uygulanmaktadır.</w:t>
      </w:r>
    </w:p>
    <w:p w14:paraId="20EAF3FA" w14:textId="77777777" w:rsidR="006A49E3" w:rsidRPr="002370F1" w:rsidRDefault="006A49E3" w:rsidP="006A49E3">
      <w:pPr>
        <w:pStyle w:val="NormalWeb"/>
        <w:shd w:val="clear" w:color="auto" w:fill="FFFFFF"/>
        <w:spacing w:before="0" w:beforeAutospacing="0" w:after="0" w:afterAutospacing="0" w:line="276" w:lineRule="auto"/>
        <w:ind w:firstLine="708"/>
        <w:jc w:val="both"/>
        <w:rPr>
          <w:noProof/>
          <w:sz w:val="22"/>
          <w:szCs w:val="22"/>
        </w:rPr>
      </w:pPr>
    </w:p>
    <w:p w14:paraId="709E7783" w14:textId="78A1C4E3" w:rsidR="006A49E3" w:rsidRDefault="006A49E3" w:rsidP="006A49E3">
      <w:pPr>
        <w:pStyle w:val="NormalWeb"/>
        <w:shd w:val="clear" w:color="auto" w:fill="FFFFFF"/>
        <w:spacing w:before="0" w:beforeAutospacing="0" w:after="0" w:afterAutospacing="0" w:line="276" w:lineRule="auto"/>
        <w:ind w:firstLine="708"/>
        <w:jc w:val="both"/>
        <w:rPr>
          <w:rStyle w:val="Gl"/>
          <w:rFonts w:eastAsia="Calibri"/>
          <w:noProof/>
          <w:sz w:val="22"/>
          <w:szCs w:val="22"/>
        </w:rPr>
      </w:pPr>
      <w:r w:rsidRPr="002370F1">
        <w:rPr>
          <w:rStyle w:val="Gl"/>
          <w:rFonts w:eastAsia="Calibri"/>
          <w:noProof/>
          <w:sz w:val="22"/>
          <w:szCs w:val="22"/>
        </w:rPr>
        <w:t>Reşit Olmayanlar</w:t>
      </w:r>
    </w:p>
    <w:p w14:paraId="710B3777" w14:textId="77777777" w:rsidR="006A49E3" w:rsidRPr="002370F1" w:rsidRDefault="006A49E3" w:rsidP="006A49E3">
      <w:pPr>
        <w:pStyle w:val="NormalWeb"/>
        <w:shd w:val="clear" w:color="auto" w:fill="FFFFFF"/>
        <w:spacing w:before="0" w:beforeAutospacing="0" w:after="0" w:afterAutospacing="0" w:line="276" w:lineRule="auto"/>
        <w:ind w:firstLine="708"/>
        <w:jc w:val="both"/>
        <w:rPr>
          <w:noProof/>
          <w:sz w:val="22"/>
          <w:szCs w:val="22"/>
        </w:rPr>
      </w:pPr>
    </w:p>
    <w:p w14:paraId="0A5BD78D" w14:textId="77777777" w:rsidR="006A49E3" w:rsidRPr="002370F1" w:rsidRDefault="006A49E3" w:rsidP="006A49E3">
      <w:pPr>
        <w:pStyle w:val="NormalWeb"/>
        <w:shd w:val="clear" w:color="auto" w:fill="FFFFFF"/>
        <w:spacing w:before="0" w:beforeAutospacing="0" w:after="0" w:afterAutospacing="0" w:line="276" w:lineRule="auto"/>
        <w:ind w:firstLine="708"/>
        <w:jc w:val="both"/>
        <w:rPr>
          <w:noProof/>
          <w:sz w:val="22"/>
          <w:szCs w:val="22"/>
        </w:rPr>
      </w:pPr>
      <w:r w:rsidRPr="002370F1">
        <w:rPr>
          <w:noProof/>
          <w:sz w:val="22"/>
          <w:szCs w:val="22"/>
        </w:rPr>
        <w:t>18 yaşın altındaysanız Web Sitesi'ni ebeveynlerinizin refakati altında ziyaret etmeniz gerekmektedir. Ebeveynlerinizin refakati olmadan bu Web Sitesi'ni kullanmamanız ve hiçbir kişisel verinizi paylaşmamanız gerekmektedir.</w:t>
      </w:r>
    </w:p>
    <w:p w14:paraId="0068F28D" w14:textId="77777777" w:rsidR="006A49E3" w:rsidRPr="002370F1" w:rsidRDefault="006A49E3" w:rsidP="006A49E3">
      <w:pPr>
        <w:pStyle w:val="NormalWeb"/>
        <w:shd w:val="clear" w:color="auto" w:fill="FFFFFF"/>
        <w:spacing w:before="0" w:beforeAutospacing="0" w:after="0" w:afterAutospacing="0" w:line="276" w:lineRule="auto"/>
        <w:ind w:firstLine="708"/>
        <w:jc w:val="both"/>
        <w:rPr>
          <w:noProof/>
          <w:sz w:val="22"/>
          <w:szCs w:val="22"/>
        </w:rPr>
      </w:pPr>
    </w:p>
    <w:p w14:paraId="552DB2C9" w14:textId="2D18F917" w:rsidR="006A49E3" w:rsidRDefault="006A49E3" w:rsidP="006A49E3">
      <w:pPr>
        <w:shd w:val="clear" w:color="auto" w:fill="FFFFFF"/>
        <w:spacing w:after="0" w:line="276" w:lineRule="auto"/>
        <w:ind w:firstLine="708"/>
        <w:rPr>
          <w:b/>
          <w:noProof/>
          <w:spacing w:val="8"/>
          <w:sz w:val="22"/>
          <w:szCs w:val="22"/>
        </w:rPr>
      </w:pPr>
      <w:r w:rsidRPr="002370F1">
        <w:rPr>
          <w:b/>
          <w:noProof/>
          <w:spacing w:val="8"/>
          <w:sz w:val="22"/>
          <w:szCs w:val="22"/>
        </w:rPr>
        <w:t>2. Kişisel verilerinizi hangi amaçlarla işliyoruz?</w:t>
      </w:r>
    </w:p>
    <w:p w14:paraId="3218B342" w14:textId="77777777" w:rsidR="006A49E3" w:rsidRPr="002370F1" w:rsidRDefault="006A49E3" w:rsidP="006A49E3">
      <w:pPr>
        <w:shd w:val="clear" w:color="auto" w:fill="FFFFFF"/>
        <w:spacing w:after="0" w:line="276" w:lineRule="auto"/>
        <w:ind w:firstLine="708"/>
        <w:rPr>
          <w:b/>
          <w:noProof/>
          <w:spacing w:val="8"/>
          <w:sz w:val="22"/>
          <w:szCs w:val="22"/>
        </w:rPr>
      </w:pPr>
    </w:p>
    <w:p w14:paraId="55309F43" w14:textId="75C927C7" w:rsidR="006A49E3" w:rsidRPr="002370F1" w:rsidRDefault="006A49E3" w:rsidP="006A49E3">
      <w:pPr>
        <w:pStyle w:val="ListeParagraf"/>
        <w:numPr>
          <w:ilvl w:val="0"/>
          <w:numId w:val="16"/>
        </w:numPr>
        <w:shd w:val="clear" w:color="auto" w:fill="FFFFFF"/>
        <w:spacing w:after="0" w:line="276" w:lineRule="auto"/>
        <w:ind w:left="993" w:hanging="284"/>
        <w:jc w:val="both"/>
        <w:rPr>
          <w:rFonts w:ascii="Times New Roman" w:hAnsi="Times New Roman"/>
          <w:noProof/>
        </w:rPr>
      </w:pPr>
      <w:r>
        <w:rPr>
          <w:rFonts w:ascii="Times New Roman" w:hAnsi="Times New Roman"/>
          <w:noProof/>
        </w:rPr>
        <w:t>“</w:t>
      </w:r>
      <w:r w:rsidRPr="002370F1">
        <w:rPr>
          <w:rFonts w:ascii="Times New Roman" w:hAnsi="Times New Roman"/>
          <w:noProof/>
        </w:rPr>
        <w:t xml:space="preserve">ŞİRKET” ve ilişkili şirketleri/kuruluşları ile amaç ve faaliyetleri kapsamında olmak suretiyle, bilgilendirme yapmak, faaliyet konuları ile ilgili ürün, hizmet ve imkânlarından tarafınıza faydalanma imkânı sunmak, ve içerikleri konusunda bilgilendirme yapabilmek, </w:t>
      </w:r>
    </w:p>
    <w:p w14:paraId="455AB830" w14:textId="77777777" w:rsidR="006A49E3" w:rsidRPr="002370F1" w:rsidRDefault="006A49E3" w:rsidP="006A49E3">
      <w:pPr>
        <w:pStyle w:val="ListeParagraf"/>
        <w:numPr>
          <w:ilvl w:val="0"/>
          <w:numId w:val="16"/>
        </w:numPr>
        <w:shd w:val="clear" w:color="auto" w:fill="FFFFFF"/>
        <w:spacing w:after="0" w:line="276" w:lineRule="auto"/>
        <w:ind w:left="993" w:hanging="284"/>
        <w:jc w:val="both"/>
        <w:rPr>
          <w:rFonts w:ascii="Times New Roman" w:hAnsi="Times New Roman"/>
          <w:noProof/>
        </w:rPr>
      </w:pPr>
      <w:r w:rsidRPr="002370F1">
        <w:rPr>
          <w:rFonts w:ascii="Times New Roman" w:hAnsi="Times New Roman"/>
          <w:noProof/>
        </w:rPr>
        <w:t>Davet ve etkinliklerden yararlanma gibi olanaklar sağlamak ve tarafınızın kullanımına sunmak için gerekli her türlü işlemi yerine getirmek,</w:t>
      </w:r>
    </w:p>
    <w:p w14:paraId="4458E407" w14:textId="77777777" w:rsidR="006A49E3" w:rsidRPr="002370F1" w:rsidRDefault="006A49E3" w:rsidP="006A49E3">
      <w:pPr>
        <w:pStyle w:val="ListeParagraf"/>
        <w:numPr>
          <w:ilvl w:val="0"/>
          <w:numId w:val="16"/>
        </w:numPr>
        <w:shd w:val="clear" w:color="auto" w:fill="FFFFFF"/>
        <w:spacing w:after="0" w:line="276" w:lineRule="auto"/>
        <w:ind w:left="993" w:hanging="284"/>
        <w:jc w:val="both"/>
        <w:rPr>
          <w:rFonts w:ascii="Times New Roman" w:hAnsi="Times New Roman"/>
          <w:noProof/>
        </w:rPr>
      </w:pPr>
      <w:r w:rsidRPr="002370F1">
        <w:rPr>
          <w:rFonts w:ascii="Times New Roman" w:hAnsi="Times New Roman"/>
          <w:noProof/>
        </w:rPr>
        <w:lastRenderedPageBreak/>
        <w:t>Hizmetlerin iyileştirilmesi için kimliği ifşa edilmeden istatistiksel çalışmalarda kişisel veri ve bilgileri değerlendirilerek analiz yapabilmek,</w:t>
      </w:r>
    </w:p>
    <w:p w14:paraId="2130AB2C" w14:textId="77777777" w:rsidR="006A49E3" w:rsidRPr="002370F1" w:rsidRDefault="006A49E3" w:rsidP="006A49E3">
      <w:pPr>
        <w:pStyle w:val="ListeParagraf"/>
        <w:numPr>
          <w:ilvl w:val="0"/>
          <w:numId w:val="16"/>
        </w:numPr>
        <w:shd w:val="clear" w:color="auto" w:fill="FFFFFF"/>
        <w:spacing w:after="0" w:line="276" w:lineRule="auto"/>
        <w:ind w:left="993" w:hanging="284"/>
        <w:jc w:val="both"/>
        <w:rPr>
          <w:rFonts w:ascii="Times New Roman" w:hAnsi="Times New Roman"/>
          <w:noProof/>
        </w:rPr>
      </w:pPr>
      <w:r w:rsidRPr="002370F1">
        <w:rPr>
          <w:rFonts w:ascii="Times New Roman" w:hAnsi="Times New Roman"/>
          <w:noProof/>
        </w:rPr>
        <w:t>Tarafınızın talep edeceği bilgi, etkinlik ve hizmetlerle ilgili tarafınıza bilgilendirme yapmak,</w:t>
      </w:r>
    </w:p>
    <w:p w14:paraId="63238D86" w14:textId="77777777" w:rsidR="006A49E3" w:rsidRPr="002370F1" w:rsidRDefault="006A49E3" w:rsidP="006A49E3">
      <w:pPr>
        <w:pStyle w:val="ListeParagraf"/>
        <w:numPr>
          <w:ilvl w:val="0"/>
          <w:numId w:val="16"/>
        </w:numPr>
        <w:shd w:val="clear" w:color="auto" w:fill="FFFFFF"/>
        <w:spacing w:after="0" w:line="276" w:lineRule="auto"/>
        <w:ind w:left="993" w:hanging="284"/>
        <w:jc w:val="both"/>
        <w:rPr>
          <w:rFonts w:ascii="Times New Roman" w:hAnsi="Times New Roman"/>
          <w:noProof/>
        </w:rPr>
      </w:pPr>
      <w:r w:rsidRPr="002370F1">
        <w:rPr>
          <w:rFonts w:ascii="Times New Roman" w:hAnsi="Times New Roman"/>
          <w:noProof/>
        </w:rPr>
        <w:t>Tarafınızın web sitemizi kullanarak giriş yaptığı mecralarda yer alan kişisel verileriniz, tercihleriniz, işlemleriniz ile gezinme süreniz ve detaylarını elde edilen diğer verilerle birlikte işleyebilmek,</w:t>
      </w:r>
    </w:p>
    <w:p w14:paraId="65F94603" w14:textId="77777777" w:rsidR="006A49E3" w:rsidRPr="002370F1" w:rsidRDefault="006A49E3" w:rsidP="006A49E3">
      <w:pPr>
        <w:pStyle w:val="ListeParagraf"/>
        <w:numPr>
          <w:ilvl w:val="0"/>
          <w:numId w:val="16"/>
        </w:numPr>
        <w:shd w:val="clear" w:color="auto" w:fill="FFFFFF"/>
        <w:spacing w:after="0" w:line="276" w:lineRule="auto"/>
        <w:ind w:left="993" w:hanging="284"/>
        <w:jc w:val="both"/>
        <w:rPr>
          <w:rFonts w:ascii="Times New Roman" w:hAnsi="Times New Roman"/>
          <w:noProof/>
        </w:rPr>
      </w:pPr>
      <w:r w:rsidRPr="002370F1">
        <w:rPr>
          <w:rFonts w:ascii="Times New Roman" w:hAnsi="Times New Roman"/>
          <w:noProof/>
        </w:rPr>
        <w:t>Uygulama/aplikasyon yönetmek,</w:t>
      </w:r>
    </w:p>
    <w:p w14:paraId="26FFD65B" w14:textId="77777777" w:rsidR="006A49E3" w:rsidRPr="002370F1" w:rsidRDefault="006A49E3" w:rsidP="006A49E3">
      <w:pPr>
        <w:pStyle w:val="ListeParagraf"/>
        <w:numPr>
          <w:ilvl w:val="0"/>
          <w:numId w:val="16"/>
        </w:numPr>
        <w:shd w:val="clear" w:color="auto" w:fill="FFFFFF"/>
        <w:spacing w:after="0" w:line="276" w:lineRule="auto"/>
        <w:ind w:left="993" w:hanging="284"/>
        <w:jc w:val="both"/>
        <w:rPr>
          <w:rFonts w:ascii="Times New Roman" w:hAnsi="Times New Roman"/>
          <w:noProof/>
        </w:rPr>
      </w:pPr>
      <w:r w:rsidRPr="002370F1">
        <w:rPr>
          <w:rFonts w:ascii="Times New Roman" w:hAnsi="Times New Roman"/>
          <w:noProof/>
        </w:rPr>
        <w:t>”ŞİRKET” tarafından muhafaza edilen kişisel verilerinizin güvenliğinin teminini sağlamak ve bu amaçla verilerinizi muhafaza etmek üzere aktarmak,</w:t>
      </w:r>
    </w:p>
    <w:p w14:paraId="3FCF1ECD" w14:textId="77777777" w:rsidR="006A49E3" w:rsidRPr="002370F1" w:rsidRDefault="006A49E3" w:rsidP="006A49E3">
      <w:pPr>
        <w:pStyle w:val="ListeParagraf"/>
        <w:numPr>
          <w:ilvl w:val="0"/>
          <w:numId w:val="16"/>
        </w:numPr>
        <w:shd w:val="clear" w:color="auto" w:fill="FFFFFF"/>
        <w:spacing w:after="0" w:line="276" w:lineRule="auto"/>
        <w:ind w:left="993" w:hanging="284"/>
        <w:jc w:val="both"/>
        <w:rPr>
          <w:rFonts w:ascii="Times New Roman" w:hAnsi="Times New Roman"/>
          <w:noProof/>
        </w:rPr>
      </w:pPr>
      <w:r w:rsidRPr="002370F1">
        <w:rPr>
          <w:rFonts w:ascii="Times New Roman" w:hAnsi="Times New Roman"/>
          <w:noProof/>
        </w:rPr>
        <w:t>Veri kayıplarının önlenebilmesi için kopyalama/yedekleme yapmak,</w:t>
      </w:r>
    </w:p>
    <w:p w14:paraId="07DD6BBA" w14:textId="77777777" w:rsidR="006A49E3" w:rsidRPr="002370F1" w:rsidRDefault="006A49E3" w:rsidP="006A49E3">
      <w:pPr>
        <w:pStyle w:val="ListeParagraf"/>
        <w:numPr>
          <w:ilvl w:val="0"/>
          <w:numId w:val="16"/>
        </w:numPr>
        <w:shd w:val="clear" w:color="auto" w:fill="FFFFFF"/>
        <w:spacing w:after="0" w:line="276" w:lineRule="auto"/>
        <w:ind w:left="993" w:hanging="284"/>
        <w:jc w:val="both"/>
        <w:rPr>
          <w:rFonts w:ascii="Times New Roman" w:hAnsi="Times New Roman"/>
          <w:noProof/>
        </w:rPr>
      </w:pPr>
      <w:r w:rsidRPr="002370F1">
        <w:rPr>
          <w:rFonts w:ascii="Times New Roman" w:hAnsi="Times New Roman"/>
          <w:noProof/>
        </w:rPr>
        <w:t>Yasal düzenlemelerin gerektirdiği veya zorunlu kıldığı şekilde, yasal yükümlülüklerin yerine getirilmesini sağlamak amaçlarıyla ve</w:t>
      </w:r>
    </w:p>
    <w:p w14:paraId="547A7C76" w14:textId="77777777" w:rsidR="006A49E3" w:rsidRPr="002370F1" w:rsidRDefault="006A49E3" w:rsidP="006A49E3">
      <w:pPr>
        <w:pStyle w:val="ListeParagraf"/>
        <w:numPr>
          <w:ilvl w:val="0"/>
          <w:numId w:val="16"/>
        </w:numPr>
        <w:shd w:val="clear" w:color="auto" w:fill="FFFFFF"/>
        <w:spacing w:after="0" w:line="276" w:lineRule="auto"/>
        <w:ind w:left="993" w:hanging="284"/>
        <w:jc w:val="both"/>
        <w:rPr>
          <w:rFonts w:ascii="Times New Roman" w:hAnsi="Times New Roman"/>
          <w:b/>
          <w:bCs/>
          <w:noProof/>
          <w:spacing w:val="5"/>
        </w:rPr>
      </w:pPr>
      <w:r w:rsidRPr="002370F1">
        <w:rPr>
          <w:rFonts w:ascii="Times New Roman" w:hAnsi="Times New Roman"/>
          <w:noProof/>
        </w:rPr>
        <w:t>KVKK’da belirtilen diğer amaçlarla, “ŞİRKET” ve ilişkili şirketleri/kuruluşları aşağıda belirtilen diğer gerçek ve/veya tüzel kişiler tarafından işlenebilmektedir.</w:t>
      </w:r>
    </w:p>
    <w:p w14:paraId="7A05960D" w14:textId="77777777" w:rsidR="006A49E3" w:rsidRPr="002370F1" w:rsidRDefault="006A49E3" w:rsidP="006A49E3">
      <w:pPr>
        <w:pStyle w:val="ListeParagraf"/>
        <w:shd w:val="clear" w:color="auto" w:fill="FFFFFF"/>
        <w:spacing w:after="0" w:line="276" w:lineRule="auto"/>
        <w:ind w:left="0"/>
        <w:jc w:val="both"/>
        <w:rPr>
          <w:rStyle w:val="Gl"/>
          <w:rFonts w:ascii="Times New Roman" w:hAnsi="Times New Roman"/>
          <w:noProof/>
          <w:spacing w:val="5"/>
        </w:rPr>
      </w:pPr>
    </w:p>
    <w:p w14:paraId="435A7319" w14:textId="565BCBF0" w:rsidR="006A49E3" w:rsidRDefault="006A49E3" w:rsidP="006A49E3">
      <w:pPr>
        <w:pStyle w:val="NormalWeb"/>
        <w:shd w:val="clear" w:color="auto" w:fill="FFFFFF"/>
        <w:spacing w:before="0" w:beforeAutospacing="0" w:after="0" w:afterAutospacing="0" w:line="276" w:lineRule="auto"/>
        <w:ind w:firstLine="708"/>
        <w:jc w:val="both"/>
        <w:rPr>
          <w:rStyle w:val="Gl"/>
          <w:rFonts w:eastAsia="Calibri"/>
          <w:noProof/>
          <w:spacing w:val="5"/>
          <w:sz w:val="22"/>
          <w:szCs w:val="22"/>
        </w:rPr>
      </w:pPr>
      <w:r w:rsidRPr="002370F1">
        <w:rPr>
          <w:rStyle w:val="Gl"/>
          <w:rFonts w:eastAsia="Calibri"/>
          <w:noProof/>
          <w:spacing w:val="5"/>
          <w:sz w:val="22"/>
          <w:szCs w:val="22"/>
        </w:rPr>
        <w:t>3. Kişisel verilerinizin aktarıldığı taraflar nerelerdir ve aktarım amacı nedir?</w:t>
      </w:r>
    </w:p>
    <w:p w14:paraId="1AAB8BD5" w14:textId="77777777" w:rsidR="006A49E3" w:rsidRPr="002370F1" w:rsidRDefault="006A49E3" w:rsidP="006A49E3">
      <w:pPr>
        <w:pStyle w:val="NormalWeb"/>
        <w:shd w:val="clear" w:color="auto" w:fill="FFFFFF"/>
        <w:spacing w:before="0" w:beforeAutospacing="0" w:after="0" w:afterAutospacing="0" w:line="276" w:lineRule="auto"/>
        <w:ind w:firstLine="708"/>
        <w:jc w:val="both"/>
        <w:rPr>
          <w:rStyle w:val="Gl"/>
          <w:rFonts w:eastAsia="Calibri"/>
          <w:noProof/>
          <w:spacing w:val="5"/>
          <w:sz w:val="22"/>
          <w:szCs w:val="22"/>
        </w:rPr>
      </w:pPr>
    </w:p>
    <w:p w14:paraId="7FFE6204" w14:textId="77777777" w:rsidR="006A49E3" w:rsidRPr="002370F1" w:rsidRDefault="006A49E3" w:rsidP="006A49E3">
      <w:pPr>
        <w:pStyle w:val="NormalWeb"/>
        <w:shd w:val="clear" w:color="auto" w:fill="FFFFFF"/>
        <w:spacing w:before="0" w:beforeAutospacing="0" w:after="0" w:afterAutospacing="0" w:line="276" w:lineRule="auto"/>
        <w:ind w:firstLine="708"/>
        <w:jc w:val="both"/>
        <w:rPr>
          <w:noProof/>
          <w:sz w:val="22"/>
          <w:szCs w:val="22"/>
        </w:rPr>
      </w:pPr>
      <w:r w:rsidRPr="002370F1">
        <w:rPr>
          <w:noProof/>
          <w:sz w:val="22"/>
          <w:szCs w:val="22"/>
        </w:rPr>
        <w:t>İnternet sitemizi ziyaret etmeniz dolayısıyla elde edilen kişisel verileriniz, kişisel verilerinizin işlenme amaçları doğrultusunda, iş ortaklarımıza, tedarikçilerimize kanunen yetkili kamu kurumlarına ve özel kişilere KVK Kanunu’nun 8. ve 9. maddelerinde belirtilen kişisel veri işleme şartları ve amaçları dahilinde aktarılabilecektir.</w:t>
      </w:r>
    </w:p>
    <w:p w14:paraId="5D032EC9" w14:textId="77777777" w:rsidR="006A49E3" w:rsidRPr="002370F1" w:rsidRDefault="006A49E3" w:rsidP="006A49E3">
      <w:pPr>
        <w:pStyle w:val="NormalWeb"/>
        <w:shd w:val="clear" w:color="auto" w:fill="FFFFFF"/>
        <w:spacing w:before="0" w:beforeAutospacing="0" w:after="0" w:afterAutospacing="0" w:line="276" w:lineRule="auto"/>
        <w:ind w:firstLine="708"/>
        <w:jc w:val="both"/>
        <w:rPr>
          <w:noProof/>
          <w:sz w:val="22"/>
          <w:szCs w:val="22"/>
        </w:rPr>
      </w:pPr>
    </w:p>
    <w:p w14:paraId="5E26AE42" w14:textId="42203575" w:rsidR="006A49E3" w:rsidRDefault="006A49E3" w:rsidP="006A49E3">
      <w:pPr>
        <w:pStyle w:val="NormalWeb"/>
        <w:shd w:val="clear" w:color="auto" w:fill="FFFFFF"/>
        <w:spacing w:before="0" w:beforeAutospacing="0" w:after="0" w:afterAutospacing="0" w:line="276" w:lineRule="auto"/>
        <w:ind w:firstLine="708"/>
        <w:jc w:val="both"/>
        <w:rPr>
          <w:rStyle w:val="Gl"/>
          <w:rFonts w:eastAsia="Calibri"/>
          <w:noProof/>
          <w:spacing w:val="5"/>
          <w:sz w:val="22"/>
          <w:szCs w:val="22"/>
        </w:rPr>
      </w:pPr>
      <w:r w:rsidRPr="002370F1">
        <w:rPr>
          <w:rStyle w:val="Gl"/>
          <w:rFonts w:eastAsia="Calibri"/>
          <w:noProof/>
          <w:spacing w:val="5"/>
          <w:sz w:val="22"/>
          <w:szCs w:val="22"/>
        </w:rPr>
        <w:t>4.Kişisel verilerinizin toplanma yöntemi ve hukuki sebebi nedir?</w:t>
      </w:r>
    </w:p>
    <w:p w14:paraId="68AFA37E" w14:textId="77777777" w:rsidR="006A49E3" w:rsidRPr="002370F1" w:rsidRDefault="006A49E3" w:rsidP="006A49E3">
      <w:pPr>
        <w:pStyle w:val="NormalWeb"/>
        <w:shd w:val="clear" w:color="auto" w:fill="FFFFFF"/>
        <w:spacing w:before="0" w:beforeAutospacing="0" w:after="0" w:afterAutospacing="0" w:line="276" w:lineRule="auto"/>
        <w:ind w:firstLine="708"/>
        <w:jc w:val="both"/>
        <w:rPr>
          <w:rStyle w:val="Gl"/>
          <w:rFonts w:eastAsia="Calibri"/>
          <w:noProof/>
          <w:spacing w:val="5"/>
          <w:sz w:val="22"/>
          <w:szCs w:val="22"/>
        </w:rPr>
      </w:pPr>
    </w:p>
    <w:p w14:paraId="0CF800A2" w14:textId="77777777" w:rsidR="006A49E3" w:rsidRPr="002370F1" w:rsidRDefault="006A49E3" w:rsidP="006A49E3">
      <w:pPr>
        <w:pStyle w:val="NormalWeb"/>
        <w:shd w:val="clear" w:color="auto" w:fill="FFFFFF"/>
        <w:spacing w:before="0" w:beforeAutospacing="0" w:after="0" w:afterAutospacing="0" w:line="276" w:lineRule="auto"/>
        <w:ind w:firstLine="708"/>
        <w:jc w:val="both"/>
        <w:rPr>
          <w:noProof/>
          <w:sz w:val="22"/>
          <w:szCs w:val="22"/>
        </w:rPr>
      </w:pPr>
      <w:r w:rsidRPr="002370F1">
        <w:rPr>
          <w:noProof/>
          <w:sz w:val="22"/>
          <w:szCs w:val="22"/>
        </w:rPr>
        <w:t>Kimliğinizi belirli ya da belirlenebilir kılan her türlü bilgi “kişisel veri”dir. KVK Kanunu’nun 5. ve 6. maddelerinde belirtilen sözleşmenin kurulması veya ifası, meşru menfaat, hukuki yükümlülük, bir hakkın tesisi, kullanılması veya korunması hukuki sebepleriyle İnternet sitemizi ziyaretiniz kapsamında kişisel verileriniz Kanun’da yer alan veri işleme şartlarına uygun olarak İnternet Sitemizi ziyaret etmeniz dolayısıyla teknik iletişim dosyaları olan çerezler vasıtasıyla toplanmaktadır.</w:t>
      </w:r>
    </w:p>
    <w:p w14:paraId="213CF47C" w14:textId="77777777" w:rsidR="006A49E3" w:rsidRPr="002370F1" w:rsidRDefault="006A49E3" w:rsidP="006A49E3">
      <w:pPr>
        <w:pStyle w:val="NormalWeb"/>
        <w:shd w:val="clear" w:color="auto" w:fill="FFFFFF"/>
        <w:spacing w:before="0" w:beforeAutospacing="0" w:after="0" w:afterAutospacing="0" w:line="276" w:lineRule="auto"/>
        <w:ind w:firstLine="708"/>
        <w:jc w:val="both"/>
        <w:rPr>
          <w:noProof/>
          <w:sz w:val="22"/>
          <w:szCs w:val="22"/>
        </w:rPr>
      </w:pPr>
    </w:p>
    <w:p w14:paraId="42BCD95B" w14:textId="351FF862" w:rsidR="006A49E3" w:rsidRDefault="006A49E3" w:rsidP="006A49E3">
      <w:pPr>
        <w:shd w:val="clear" w:color="auto" w:fill="FFFFFF" w:themeFill="background1"/>
        <w:spacing w:after="0" w:line="276" w:lineRule="auto"/>
        <w:ind w:firstLine="708"/>
        <w:jc w:val="both"/>
        <w:rPr>
          <w:b/>
          <w:noProof/>
          <w:color w:val="000000" w:themeColor="text1"/>
          <w:sz w:val="22"/>
          <w:szCs w:val="22"/>
        </w:rPr>
      </w:pPr>
      <w:r w:rsidRPr="002370F1">
        <w:rPr>
          <w:b/>
          <w:noProof/>
          <w:color w:val="000000" w:themeColor="text1"/>
          <w:sz w:val="22"/>
          <w:szCs w:val="22"/>
        </w:rPr>
        <w:t>5. Veri Sahiplerinin Aydınlatılması Ve Hakları</w:t>
      </w:r>
    </w:p>
    <w:p w14:paraId="268898C0" w14:textId="77777777" w:rsidR="006A49E3" w:rsidRPr="002370F1" w:rsidRDefault="006A49E3" w:rsidP="006A49E3">
      <w:pPr>
        <w:shd w:val="clear" w:color="auto" w:fill="FFFFFF" w:themeFill="background1"/>
        <w:spacing w:after="0" w:line="276" w:lineRule="auto"/>
        <w:ind w:firstLine="708"/>
        <w:jc w:val="both"/>
        <w:rPr>
          <w:b/>
          <w:noProof/>
          <w:color w:val="000000" w:themeColor="text1"/>
          <w:sz w:val="22"/>
          <w:szCs w:val="22"/>
        </w:rPr>
      </w:pPr>
    </w:p>
    <w:p w14:paraId="61EB4F6C" w14:textId="77777777" w:rsidR="006A49E3" w:rsidRPr="002370F1" w:rsidRDefault="006A49E3" w:rsidP="006A49E3">
      <w:pPr>
        <w:shd w:val="clear" w:color="auto" w:fill="FFFFFF"/>
        <w:tabs>
          <w:tab w:val="left" w:pos="709"/>
          <w:tab w:val="left" w:pos="9923"/>
        </w:tabs>
        <w:spacing w:after="0" w:line="276" w:lineRule="auto"/>
        <w:jc w:val="both"/>
        <w:rPr>
          <w:rFonts w:eastAsia="Book Antiqua"/>
          <w:noProof/>
          <w:sz w:val="22"/>
          <w:szCs w:val="22"/>
        </w:rPr>
      </w:pPr>
      <w:r w:rsidRPr="002370F1">
        <w:rPr>
          <w:rFonts w:eastAsia="Book Antiqua"/>
          <w:noProof/>
          <w:sz w:val="22"/>
          <w:szCs w:val="22"/>
        </w:rPr>
        <w:tab/>
        <w:t>Kişisel veri sahibi olarak Kanun’un 11. maddesi uyarınca aşağıdaki haklara sahip olduğunuzu bildiririz:</w:t>
      </w:r>
    </w:p>
    <w:p w14:paraId="1B52DA7F" w14:textId="77777777" w:rsidR="006A49E3" w:rsidRPr="002370F1" w:rsidRDefault="006A49E3" w:rsidP="006A49E3">
      <w:pPr>
        <w:pStyle w:val="ListeParagraf"/>
        <w:tabs>
          <w:tab w:val="left" w:pos="9923"/>
        </w:tabs>
        <w:spacing w:after="0" w:line="276" w:lineRule="auto"/>
        <w:ind w:left="567"/>
        <w:jc w:val="both"/>
        <w:rPr>
          <w:rFonts w:ascii="Times New Roman" w:hAnsi="Times New Roman"/>
          <w:noProof/>
        </w:rPr>
      </w:pPr>
      <w:r w:rsidRPr="002370F1">
        <w:rPr>
          <w:rFonts w:ascii="Times New Roman" w:eastAsia="Book Antiqua" w:hAnsi="Times New Roman"/>
          <w:noProof/>
        </w:rPr>
        <w:t>1-)Kişisel verilerinizin işlenip işlenmediğini öğrenme,</w:t>
      </w:r>
    </w:p>
    <w:p w14:paraId="54950211" w14:textId="7482CCCA" w:rsidR="006A49E3" w:rsidRPr="002370F1" w:rsidRDefault="006A49E3" w:rsidP="006A49E3">
      <w:pPr>
        <w:tabs>
          <w:tab w:val="left" w:pos="9923"/>
        </w:tabs>
        <w:spacing w:after="0" w:line="276" w:lineRule="auto"/>
        <w:ind w:left="567" w:hanging="142"/>
        <w:jc w:val="both"/>
        <w:rPr>
          <w:noProof/>
          <w:sz w:val="22"/>
          <w:szCs w:val="22"/>
        </w:rPr>
      </w:pPr>
      <w:r>
        <w:rPr>
          <w:rFonts w:eastAsia="Book Antiqua"/>
          <w:noProof/>
          <w:sz w:val="22"/>
          <w:szCs w:val="22"/>
        </w:rPr>
        <w:tab/>
      </w:r>
      <w:r w:rsidRPr="002370F1">
        <w:rPr>
          <w:rFonts w:eastAsia="Book Antiqua"/>
          <w:noProof/>
          <w:sz w:val="22"/>
          <w:szCs w:val="22"/>
        </w:rPr>
        <w:t>2-)Kişisel verileriniz işlenmiş ise buna ilişkin bilgi talep etme,</w:t>
      </w:r>
    </w:p>
    <w:p w14:paraId="737D2E66" w14:textId="77777777" w:rsidR="006A49E3" w:rsidRPr="002370F1" w:rsidRDefault="006A49E3" w:rsidP="006A49E3">
      <w:pPr>
        <w:pStyle w:val="ListeParagraf"/>
        <w:tabs>
          <w:tab w:val="left" w:pos="9923"/>
        </w:tabs>
        <w:spacing w:after="0" w:line="276" w:lineRule="auto"/>
        <w:ind w:left="567"/>
        <w:jc w:val="both"/>
        <w:rPr>
          <w:rFonts w:ascii="Times New Roman" w:hAnsi="Times New Roman"/>
          <w:noProof/>
        </w:rPr>
      </w:pPr>
      <w:r w:rsidRPr="002370F1">
        <w:rPr>
          <w:rFonts w:ascii="Times New Roman" w:eastAsia="Book Antiqua" w:hAnsi="Times New Roman"/>
          <w:noProof/>
        </w:rPr>
        <w:t>3-)Kişisel verilerinizin işlenme amacını ve bunların amacına uygun kullanılıp kullanılmadığını öğrenme,</w:t>
      </w:r>
    </w:p>
    <w:p w14:paraId="2469F24C" w14:textId="77777777" w:rsidR="006A49E3" w:rsidRPr="002370F1" w:rsidRDefault="006A49E3" w:rsidP="006A49E3">
      <w:pPr>
        <w:pStyle w:val="ListeParagraf"/>
        <w:tabs>
          <w:tab w:val="left" w:pos="9923"/>
        </w:tabs>
        <w:spacing w:after="0" w:line="276" w:lineRule="auto"/>
        <w:ind w:left="567"/>
        <w:jc w:val="both"/>
        <w:rPr>
          <w:rFonts w:ascii="Times New Roman" w:hAnsi="Times New Roman"/>
          <w:noProof/>
        </w:rPr>
      </w:pPr>
      <w:r w:rsidRPr="002370F1">
        <w:rPr>
          <w:rFonts w:ascii="Times New Roman" w:eastAsia="Book Antiqua" w:hAnsi="Times New Roman"/>
          <w:noProof/>
        </w:rPr>
        <w:t>4-)Yurt içinde kişisel verilerinizin aktarıldığı üçüncü kişileri bilme,</w:t>
      </w:r>
    </w:p>
    <w:p w14:paraId="0F810F2D" w14:textId="77777777" w:rsidR="006A49E3" w:rsidRPr="002370F1" w:rsidRDefault="006A49E3" w:rsidP="006A49E3">
      <w:pPr>
        <w:pStyle w:val="ListeParagraf"/>
        <w:tabs>
          <w:tab w:val="left" w:pos="9923"/>
        </w:tabs>
        <w:spacing w:after="0" w:line="276" w:lineRule="auto"/>
        <w:ind w:left="567"/>
        <w:jc w:val="both"/>
        <w:rPr>
          <w:rFonts w:ascii="Times New Roman" w:hAnsi="Times New Roman"/>
          <w:noProof/>
        </w:rPr>
      </w:pPr>
      <w:r w:rsidRPr="002370F1">
        <w:rPr>
          <w:rFonts w:ascii="Times New Roman" w:eastAsia="Book Antiqua" w:hAnsi="Times New Roman"/>
          <w:noProof/>
        </w:rPr>
        <w:t>5-)Kişisel verilerinizin eksik veya yanlış işlenmiş olması hâlinde bunların düzeltilmesini isteme ve bu kapsamda yapılan işlemin kişisel verilerinizin aktarıldığı üçüncü kişilere bildirilmesini isteme,</w:t>
      </w:r>
    </w:p>
    <w:p w14:paraId="652FE259" w14:textId="77777777" w:rsidR="006A49E3" w:rsidRPr="002370F1" w:rsidRDefault="006A49E3" w:rsidP="006A49E3">
      <w:pPr>
        <w:pStyle w:val="ListeParagraf"/>
        <w:tabs>
          <w:tab w:val="left" w:pos="9923"/>
        </w:tabs>
        <w:spacing w:after="0" w:line="276" w:lineRule="auto"/>
        <w:ind w:left="567"/>
        <w:jc w:val="both"/>
        <w:rPr>
          <w:rFonts w:ascii="Times New Roman" w:hAnsi="Times New Roman"/>
          <w:noProof/>
        </w:rPr>
      </w:pPr>
      <w:r w:rsidRPr="002370F1">
        <w:rPr>
          <w:rFonts w:ascii="Times New Roman" w:eastAsia="Book Antiqua" w:hAnsi="Times New Roman"/>
          <w:noProof/>
        </w:rPr>
        <w:lastRenderedPageBreak/>
        <w:t>6-)Kanun’a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14:paraId="790B6897" w14:textId="77777777" w:rsidR="006A49E3" w:rsidRPr="002370F1" w:rsidRDefault="006A49E3" w:rsidP="006A49E3">
      <w:pPr>
        <w:pStyle w:val="ListeParagraf"/>
        <w:tabs>
          <w:tab w:val="left" w:pos="9923"/>
        </w:tabs>
        <w:spacing w:after="0" w:line="276" w:lineRule="auto"/>
        <w:ind w:left="567"/>
        <w:jc w:val="both"/>
        <w:rPr>
          <w:rFonts w:ascii="Times New Roman" w:hAnsi="Times New Roman"/>
          <w:noProof/>
        </w:rPr>
      </w:pPr>
      <w:r w:rsidRPr="002370F1">
        <w:rPr>
          <w:rFonts w:ascii="Times New Roman" w:eastAsia="Book Antiqua" w:hAnsi="Times New Roman"/>
          <w:noProof/>
        </w:rPr>
        <w:t>7-)İşlenen verilerin münhasıran otomatik sistemler vasıtasıyla analiz edilmesi suretiyle aleyhinize bir sonucun ortaya çıkması durumunda buna itiraz etme,</w:t>
      </w:r>
    </w:p>
    <w:p w14:paraId="45B85726" w14:textId="77777777" w:rsidR="006A49E3" w:rsidRPr="002370F1" w:rsidRDefault="006A49E3" w:rsidP="006A49E3">
      <w:pPr>
        <w:pStyle w:val="ListeParagraf"/>
        <w:tabs>
          <w:tab w:val="left" w:pos="9923"/>
        </w:tabs>
        <w:spacing w:after="0" w:line="276" w:lineRule="auto"/>
        <w:ind w:left="567" w:hanging="1"/>
        <w:jc w:val="both"/>
        <w:rPr>
          <w:rFonts w:ascii="Times New Roman" w:eastAsia="Book Antiqua" w:hAnsi="Times New Roman"/>
          <w:noProof/>
        </w:rPr>
      </w:pPr>
      <w:r w:rsidRPr="002370F1">
        <w:rPr>
          <w:rFonts w:ascii="Times New Roman" w:eastAsia="Book Antiqua" w:hAnsi="Times New Roman"/>
          <w:noProof/>
        </w:rPr>
        <w:t>8-)Kişisel verilerinizin kanuna aykırı olarak işlenmesi sebebiyle zarara uğramanız hâlinde zararın giderilmesini talep etme.</w:t>
      </w:r>
    </w:p>
    <w:p w14:paraId="4BF43508" w14:textId="77777777" w:rsidR="006A49E3" w:rsidRPr="002370F1" w:rsidRDefault="006A49E3" w:rsidP="006A49E3">
      <w:pPr>
        <w:pStyle w:val="ListeParagraf"/>
        <w:tabs>
          <w:tab w:val="left" w:pos="9923"/>
        </w:tabs>
        <w:spacing w:after="0" w:line="276" w:lineRule="auto"/>
        <w:ind w:left="567" w:hanging="1"/>
        <w:jc w:val="both"/>
        <w:rPr>
          <w:rFonts w:ascii="Times New Roman" w:eastAsia="Book Antiqua" w:hAnsi="Times New Roman"/>
          <w:noProof/>
        </w:rPr>
      </w:pPr>
    </w:p>
    <w:p w14:paraId="72A340C8" w14:textId="5E9A6A65" w:rsidR="006A49E3" w:rsidRPr="002370F1" w:rsidRDefault="006A49E3" w:rsidP="006A49E3">
      <w:pPr>
        <w:tabs>
          <w:tab w:val="left" w:pos="8647"/>
          <w:tab w:val="left" w:pos="9923"/>
        </w:tabs>
        <w:spacing w:after="0" w:line="276" w:lineRule="auto"/>
        <w:jc w:val="both"/>
        <w:rPr>
          <w:rFonts w:eastAsia="Book Antiqua"/>
          <w:noProof/>
          <w:sz w:val="22"/>
          <w:szCs w:val="22"/>
        </w:rPr>
      </w:pPr>
      <w:r w:rsidRPr="002370F1">
        <w:rPr>
          <w:rFonts w:eastAsia="Book Antiqua"/>
          <w:noProof/>
          <w:sz w:val="22"/>
          <w:szCs w:val="22"/>
        </w:rPr>
        <w:t xml:space="preserve">             Yukarıda sıralanan haklarınıza yönelik başvurularınızı,</w:t>
      </w:r>
      <w:r w:rsidRPr="002370F1">
        <w:rPr>
          <w:rFonts w:eastAsia="Book Antiqua"/>
          <w:b/>
          <w:noProof/>
          <w:sz w:val="22"/>
          <w:szCs w:val="22"/>
        </w:rPr>
        <w:t xml:space="preserve"> (</w:t>
      </w:r>
      <w:r w:rsidRPr="00B76B23">
        <w:rPr>
          <w:noProof/>
          <w:sz w:val="22"/>
          <w:szCs w:val="22"/>
        </w:rPr>
        <w:t>www.simsirgil.com</w:t>
      </w:r>
      <w:r w:rsidRPr="002370F1">
        <w:rPr>
          <w:rFonts w:eastAsia="Book Antiqua"/>
          <w:b/>
          <w:noProof/>
          <w:sz w:val="22"/>
          <w:szCs w:val="22"/>
        </w:rPr>
        <w:t xml:space="preserve">) </w:t>
      </w:r>
      <w:r w:rsidRPr="002370F1">
        <w:rPr>
          <w:rFonts w:eastAsia="Book Antiqua"/>
          <w:noProof/>
          <w:sz w:val="22"/>
          <w:szCs w:val="22"/>
        </w:rPr>
        <w:t>uzantılı internet sitemizden ulaşabileceğiniz. İlgili Kişi Başvuru Formu’nu doldurarak veya aynı içerikte bir başka yazılı belge ile “</w:t>
      </w:r>
      <w:r w:rsidRPr="002370F1">
        <w:rPr>
          <w:rFonts w:eastAsia="Book Antiqua"/>
          <w:b/>
          <w:noProof/>
          <w:sz w:val="22"/>
          <w:szCs w:val="22"/>
        </w:rPr>
        <w:t>ŞİRKET</w:t>
      </w:r>
      <w:r w:rsidRPr="002370F1">
        <w:rPr>
          <w:rFonts w:eastAsia="Book Antiqua"/>
          <w:noProof/>
          <w:sz w:val="22"/>
          <w:szCs w:val="22"/>
        </w:rPr>
        <w:t>” imize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p>
    <w:p w14:paraId="7BF9206E" w14:textId="77777777" w:rsidR="006A49E3" w:rsidRPr="002370F1" w:rsidRDefault="006A49E3" w:rsidP="006A49E3">
      <w:pPr>
        <w:tabs>
          <w:tab w:val="left" w:pos="8647"/>
          <w:tab w:val="left" w:pos="9923"/>
        </w:tabs>
        <w:spacing w:after="0" w:line="276" w:lineRule="auto"/>
        <w:jc w:val="both"/>
        <w:rPr>
          <w:rFonts w:eastAsia="Book Antiqua"/>
          <w:noProof/>
          <w:sz w:val="22"/>
          <w:szCs w:val="22"/>
        </w:rPr>
      </w:pPr>
    </w:p>
    <w:p w14:paraId="1F5E0BD5" w14:textId="13E347DB" w:rsidR="006A49E3" w:rsidRPr="002370F1" w:rsidRDefault="006A49E3" w:rsidP="006A49E3">
      <w:pPr>
        <w:tabs>
          <w:tab w:val="left" w:pos="9923"/>
        </w:tabs>
        <w:spacing w:after="0" w:line="276" w:lineRule="auto"/>
        <w:jc w:val="both"/>
        <w:rPr>
          <w:rFonts w:eastAsia="Book Antiqua"/>
          <w:noProof/>
          <w:sz w:val="22"/>
          <w:szCs w:val="22"/>
        </w:rPr>
      </w:pPr>
      <w:r w:rsidRPr="002370F1">
        <w:rPr>
          <w:rFonts w:eastAsia="Book Antiqua"/>
          <w:noProof/>
          <w:sz w:val="22"/>
          <w:szCs w:val="22"/>
        </w:rPr>
        <w:t xml:space="preserve">            Kişisel verilerinizin korunması ve işlenmesi esasları ile ilgili kapsamlı bilgi için (</w:t>
      </w:r>
      <w:r w:rsidRPr="00B76B23">
        <w:rPr>
          <w:noProof/>
          <w:sz w:val="22"/>
          <w:szCs w:val="22"/>
        </w:rPr>
        <w:t>www.simsirgil.com</w:t>
      </w:r>
      <w:r w:rsidRPr="002370F1">
        <w:rPr>
          <w:rFonts w:eastAsia="Book Antiqua"/>
          <w:noProof/>
          <w:sz w:val="22"/>
          <w:szCs w:val="22"/>
        </w:rPr>
        <w:t xml:space="preserve">) adresindeki </w:t>
      </w:r>
      <w:r w:rsidRPr="002370F1">
        <w:rPr>
          <w:rFonts w:eastAsia="Book Antiqua"/>
          <w:b/>
          <w:noProof/>
          <w:sz w:val="22"/>
          <w:szCs w:val="22"/>
        </w:rPr>
        <w:t>Kişisel Verilerin İşlenmesi ve Korunması Politikası’nı</w:t>
      </w:r>
      <w:r w:rsidRPr="002370F1">
        <w:rPr>
          <w:rFonts w:eastAsia="Book Antiqua"/>
          <w:noProof/>
          <w:sz w:val="22"/>
          <w:szCs w:val="22"/>
        </w:rPr>
        <w:t xml:space="preserve"> inceleyebilirsiniz. Tüm taleplerinizi yazılı olarak aşağıda belirtilen posta adresimize veya e-posta adresimize iletebilirsiniz.</w:t>
      </w:r>
    </w:p>
    <w:p w14:paraId="75F8A532" w14:textId="77777777" w:rsidR="006A49E3" w:rsidRPr="002370F1" w:rsidRDefault="006A49E3" w:rsidP="006A49E3">
      <w:pPr>
        <w:tabs>
          <w:tab w:val="left" w:pos="9923"/>
        </w:tabs>
        <w:spacing w:after="0" w:line="276" w:lineRule="auto"/>
        <w:jc w:val="both"/>
        <w:rPr>
          <w:rFonts w:eastAsia="Book Antiqua"/>
          <w:noProof/>
          <w:sz w:val="22"/>
          <w:szCs w:val="22"/>
        </w:rPr>
      </w:pPr>
    </w:p>
    <w:p w14:paraId="5EE65F8E" w14:textId="6158CCB9" w:rsidR="006A49E3" w:rsidRDefault="006A49E3" w:rsidP="006A49E3">
      <w:pPr>
        <w:spacing w:after="0" w:line="276" w:lineRule="auto"/>
        <w:ind w:firstLine="708"/>
        <w:jc w:val="both"/>
        <w:rPr>
          <w:b/>
          <w:noProof/>
          <w:sz w:val="22"/>
          <w:szCs w:val="22"/>
        </w:rPr>
      </w:pPr>
      <w:r w:rsidRPr="002370F1">
        <w:rPr>
          <w:b/>
          <w:noProof/>
          <w:sz w:val="22"/>
          <w:szCs w:val="22"/>
        </w:rPr>
        <w:t>6.Bilgilere Erişim ve Güncelleme</w:t>
      </w:r>
    </w:p>
    <w:p w14:paraId="26B2C048" w14:textId="77777777" w:rsidR="006A49E3" w:rsidRPr="002370F1" w:rsidRDefault="006A49E3" w:rsidP="006A49E3">
      <w:pPr>
        <w:spacing w:after="0" w:line="276" w:lineRule="auto"/>
        <w:ind w:firstLine="708"/>
        <w:jc w:val="both"/>
        <w:rPr>
          <w:b/>
          <w:noProof/>
          <w:sz w:val="22"/>
          <w:szCs w:val="22"/>
        </w:rPr>
      </w:pPr>
    </w:p>
    <w:p w14:paraId="46ECB61C" w14:textId="77777777" w:rsidR="006A49E3" w:rsidRPr="002370F1" w:rsidRDefault="006A49E3" w:rsidP="006A49E3">
      <w:pPr>
        <w:spacing w:after="0" w:line="276" w:lineRule="auto"/>
        <w:ind w:firstLine="708"/>
        <w:jc w:val="both"/>
        <w:rPr>
          <w:noProof/>
          <w:sz w:val="22"/>
          <w:szCs w:val="22"/>
        </w:rPr>
      </w:pPr>
      <w:r w:rsidRPr="002370F1">
        <w:rPr>
          <w:noProof/>
          <w:sz w:val="22"/>
          <w:szCs w:val="22"/>
        </w:rPr>
        <w:t>Web sitelerimizden, iletişim bilgilerinizin, tercihlerinizin ve diğer kişisel verilerinizin doğru, eksiksiz ve güncel olmasını sağlayabilirsiniz. Sizden e-posta yoluyla şifre, kredi kartı bilgileri veya diğer kişisel veriler asla talep edilmemektedir. Kişisel verilerinizin çalınmasına ve kötü amaçlarla kullanılmasına yönelik bu yönteme "Phishing" adı verilmektedir.</w:t>
      </w:r>
    </w:p>
    <w:p w14:paraId="02131CC1" w14:textId="77777777" w:rsidR="006A49E3" w:rsidRPr="002370F1" w:rsidRDefault="006A49E3" w:rsidP="006A49E3">
      <w:pPr>
        <w:spacing w:after="0" w:line="276" w:lineRule="auto"/>
        <w:ind w:firstLine="708"/>
        <w:jc w:val="both"/>
        <w:rPr>
          <w:noProof/>
          <w:sz w:val="22"/>
          <w:szCs w:val="22"/>
        </w:rPr>
      </w:pPr>
      <w:r w:rsidRPr="002370F1">
        <w:rPr>
          <w:noProof/>
          <w:sz w:val="22"/>
          <w:szCs w:val="22"/>
        </w:rPr>
        <w:t xml:space="preserve">Bizden gelmiş gibi görünen, ancak kişisel verilerinizi talep eden bir mesaj aldığınızda, yanıt vermemelisiniz. Hizmetlerimizi her kullandığınızda, kişisel verilerinize erişmenizi sağlamayı amaçlarız. Bu bilgiler eksik veya yanlışsa, güncellemeniz veya silmeniz için (işletmeyle ilgili geçerli bir amaç veya hukuki amaçlar nedeniyle saklamamız gerekmiyorsa) gerekli süreci işletiriz. Kişisel verilerinizi güncellerken, isteğinizi yerine getirebilmek için önce sizden kimliğinizi doğrulamanızı isteyebiliriz. </w:t>
      </w:r>
    </w:p>
    <w:p w14:paraId="3242BDA7" w14:textId="77777777" w:rsidR="006A49E3" w:rsidRPr="002370F1" w:rsidRDefault="006A49E3" w:rsidP="006A49E3">
      <w:pPr>
        <w:spacing w:after="0" w:line="276" w:lineRule="auto"/>
        <w:ind w:firstLine="708"/>
        <w:jc w:val="both"/>
        <w:rPr>
          <w:noProof/>
          <w:sz w:val="22"/>
          <w:szCs w:val="22"/>
        </w:rPr>
      </w:pPr>
    </w:p>
    <w:p w14:paraId="45728996" w14:textId="3287534A" w:rsidR="006A49E3" w:rsidRDefault="006A49E3" w:rsidP="006A49E3">
      <w:pPr>
        <w:spacing w:after="0" w:line="276" w:lineRule="auto"/>
        <w:ind w:firstLine="708"/>
        <w:jc w:val="both"/>
        <w:rPr>
          <w:b/>
          <w:noProof/>
          <w:sz w:val="22"/>
          <w:szCs w:val="22"/>
        </w:rPr>
      </w:pPr>
      <w:r w:rsidRPr="002370F1">
        <w:rPr>
          <w:b/>
          <w:noProof/>
          <w:sz w:val="22"/>
          <w:szCs w:val="22"/>
        </w:rPr>
        <w:t>7. Veri Güvenliği Kriterlerimiz</w:t>
      </w:r>
    </w:p>
    <w:p w14:paraId="0C92FC27" w14:textId="77777777" w:rsidR="006A49E3" w:rsidRPr="002370F1" w:rsidRDefault="006A49E3" w:rsidP="006A49E3">
      <w:pPr>
        <w:spacing w:after="0" w:line="276" w:lineRule="auto"/>
        <w:ind w:firstLine="708"/>
        <w:jc w:val="both"/>
        <w:rPr>
          <w:b/>
          <w:noProof/>
          <w:sz w:val="22"/>
          <w:szCs w:val="22"/>
        </w:rPr>
      </w:pPr>
    </w:p>
    <w:p w14:paraId="561508C5" w14:textId="77777777" w:rsidR="006A49E3" w:rsidRPr="002370F1" w:rsidRDefault="006A49E3" w:rsidP="006A49E3">
      <w:pPr>
        <w:spacing w:after="0" w:line="276" w:lineRule="auto"/>
        <w:ind w:firstLine="708"/>
        <w:jc w:val="both"/>
        <w:rPr>
          <w:noProof/>
          <w:sz w:val="22"/>
          <w:szCs w:val="22"/>
        </w:rPr>
      </w:pPr>
      <w:r w:rsidRPr="002370F1">
        <w:rPr>
          <w:noProof/>
          <w:sz w:val="22"/>
          <w:szCs w:val="22"/>
        </w:rPr>
        <w:t>“ŞİRKET”, kişisel verilerin hukuka aykırı olarak işlenmesini önlemek, kişisel verilere hukuka aykırı olarak erişilmesini önlemek ve kişisel verilerin muhafazasını sağlamak amacıyla özel nitelikli kişisel veriler de dahil olmak üzere web sitelerimiz ve/veya diğer uygulamalarımız üzerinden toplanan kişisel verilerinizin gizliliğini ve güvenliğini sağlamak üzere tüm gerekli teknik ve idari önlemleri almaktadır. Bu önlemler aşağıdakilerin de dâhil olduğu çeşitli konuları içerir:</w:t>
      </w:r>
    </w:p>
    <w:p w14:paraId="7FFE6021" w14:textId="77777777" w:rsidR="006A49E3" w:rsidRPr="002370F1" w:rsidRDefault="006A49E3" w:rsidP="006A49E3">
      <w:pPr>
        <w:spacing w:after="0" w:line="276" w:lineRule="auto"/>
        <w:ind w:firstLine="708"/>
        <w:jc w:val="both"/>
        <w:rPr>
          <w:noProof/>
          <w:sz w:val="22"/>
          <w:szCs w:val="22"/>
        </w:rPr>
      </w:pPr>
    </w:p>
    <w:p w14:paraId="5CBAC7C6" w14:textId="77777777" w:rsidR="006A49E3" w:rsidRPr="002370F1" w:rsidRDefault="006A49E3" w:rsidP="006A49E3">
      <w:pPr>
        <w:pStyle w:val="ListeParagraf"/>
        <w:numPr>
          <w:ilvl w:val="0"/>
          <w:numId w:val="17"/>
        </w:numPr>
        <w:spacing w:after="0" w:line="276" w:lineRule="auto"/>
        <w:ind w:left="851" w:hanging="284"/>
        <w:jc w:val="both"/>
        <w:rPr>
          <w:rFonts w:ascii="Times New Roman" w:hAnsi="Times New Roman"/>
          <w:noProof/>
        </w:rPr>
      </w:pPr>
      <w:r w:rsidRPr="002370F1">
        <w:rPr>
          <w:rFonts w:ascii="Times New Roman" w:hAnsi="Times New Roman"/>
          <w:noProof/>
        </w:rPr>
        <w:lastRenderedPageBreak/>
        <w:t>Kişisel verilerinizin halka açık olmayan ve sadece yetkili “ŞİRKET” çalışanları  (çalışanlarımızla yapılan Gizlilik Sözleşmesi kapsamında), aracılarımız ve yüklenicilerimiz tarafından erişilebilen güvenli çalışma ortamlarında saklanması,</w:t>
      </w:r>
    </w:p>
    <w:p w14:paraId="048EE574" w14:textId="77777777" w:rsidR="006A49E3" w:rsidRPr="002370F1" w:rsidRDefault="006A49E3" w:rsidP="006A49E3">
      <w:pPr>
        <w:pStyle w:val="ListeParagraf"/>
        <w:numPr>
          <w:ilvl w:val="0"/>
          <w:numId w:val="17"/>
        </w:numPr>
        <w:spacing w:after="0" w:line="276" w:lineRule="auto"/>
        <w:ind w:left="851" w:hanging="284"/>
        <w:jc w:val="both"/>
        <w:rPr>
          <w:rFonts w:ascii="Times New Roman" w:hAnsi="Times New Roman"/>
          <w:noProof/>
        </w:rPr>
      </w:pPr>
      <w:r w:rsidRPr="002370F1">
        <w:rPr>
          <w:rFonts w:ascii="Times New Roman" w:hAnsi="Times New Roman"/>
          <w:noProof/>
        </w:rPr>
        <w:t>Bu bilgilere erişmeden önce kişisel verilerini sakladığımız kullanıcılarımızın, web sitesi veya uygulama üzerinden kimliklerinin doğrulanması.</w:t>
      </w:r>
    </w:p>
    <w:p w14:paraId="7905438B" w14:textId="77777777" w:rsidR="006A49E3" w:rsidRPr="002370F1" w:rsidRDefault="006A49E3" w:rsidP="006A49E3">
      <w:pPr>
        <w:pStyle w:val="ListeParagraf"/>
        <w:numPr>
          <w:ilvl w:val="0"/>
          <w:numId w:val="17"/>
        </w:numPr>
        <w:spacing w:after="0" w:line="276" w:lineRule="auto"/>
        <w:ind w:left="851" w:hanging="284"/>
        <w:jc w:val="both"/>
        <w:rPr>
          <w:rFonts w:ascii="Times New Roman" w:hAnsi="Times New Roman"/>
          <w:b/>
          <w:noProof/>
        </w:rPr>
      </w:pPr>
      <w:r w:rsidRPr="002370F1">
        <w:rPr>
          <w:rFonts w:ascii="Times New Roman" w:hAnsi="Times New Roman"/>
          <w:noProof/>
        </w:rPr>
        <w:t>“ŞİRKET” kişisel verilerinizin, kaybolma, hırsızlık ve suiistimale, ayrıca yetkisiz erişim, paylaşım, değişiklik ve imhaya karşı korunması için idari, teknik ve fiziksel tedbirler dâhil olmak üzere ilgili önlemleri almaktadır</w:t>
      </w:r>
      <w:r w:rsidRPr="002370F1">
        <w:rPr>
          <w:rFonts w:ascii="Times New Roman" w:hAnsi="Times New Roman"/>
          <w:b/>
          <w:noProof/>
        </w:rPr>
        <w:t>.</w:t>
      </w:r>
    </w:p>
    <w:p w14:paraId="59FD125F" w14:textId="77777777" w:rsidR="006A49E3" w:rsidRPr="002370F1" w:rsidRDefault="006A49E3" w:rsidP="006A49E3">
      <w:pPr>
        <w:pStyle w:val="ListeParagraf"/>
        <w:spacing w:after="0" w:line="276" w:lineRule="auto"/>
        <w:ind w:left="0"/>
        <w:jc w:val="both"/>
        <w:rPr>
          <w:rFonts w:ascii="Times New Roman" w:hAnsi="Times New Roman"/>
          <w:b/>
          <w:noProof/>
        </w:rPr>
      </w:pPr>
    </w:p>
    <w:p w14:paraId="5CB6AF7C" w14:textId="77777777" w:rsidR="006A49E3" w:rsidRPr="002370F1" w:rsidRDefault="006A49E3" w:rsidP="006A49E3">
      <w:pPr>
        <w:spacing w:after="0" w:line="276" w:lineRule="auto"/>
        <w:ind w:firstLine="708"/>
        <w:jc w:val="both"/>
        <w:rPr>
          <w:b/>
          <w:noProof/>
          <w:sz w:val="22"/>
          <w:szCs w:val="22"/>
        </w:rPr>
      </w:pPr>
      <w:r w:rsidRPr="002370F1">
        <w:rPr>
          <w:b/>
          <w:noProof/>
          <w:sz w:val="22"/>
          <w:szCs w:val="22"/>
        </w:rPr>
        <w:t>8. Gizlilik ve Güvenlik Politikası Geçerliliği</w:t>
      </w:r>
    </w:p>
    <w:p w14:paraId="6777143E" w14:textId="77777777" w:rsidR="006A49E3" w:rsidRPr="002370F1" w:rsidRDefault="006A49E3" w:rsidP="006A49E3">
      <w:pPr>
        <w:spacing w:after="0" w:line="276" w:lineRule="auto"/>
        <w:ind w:firstLine="708"/>
        <w:jc w:val="both"/>
        <w:rPr>
          <w:noProof/>
          <w:sz w:val="22"/>
          <w:szCs w:val="22"/>
        </w:rPr>
      </w:pPr>
      <w:r w:rsidRPr="002370F1">
        <w:rPr>
          <w:noProof/>
          <w:sz w:val="22"/>
          <w:szCs w:val="22"/>
        </w:rPr>
        <w:t>Gizlilik ve Güvenlik Politikamız “ŞİRKET” tarafından sunulan tüm hizmetler için geçerlidir.</w:t>
      </w:r>
    </w:p>
    <w:p w14:paraId="5E507373" w14:textId="77777777" w:rsidR="006A49E3" w:rsidRPr="002370F1" w:rsidRDefault="006A49E3" w:rsidP="006A49E3">
      <w:pPr>
        <w:spacing w:after="0" w:line="276" w:lineRule="auto"/>
        <w:ind w:firstLine="708"/>
        <w:jc w:val="both"/>
        <w:rPr>
          <w:noProof/>
          <w:sz w:val="22"/>
          <w:szCs w:val="22"/>
        </w:rPr>
      </w:pPr>
    </w:p>
    <w:p w14:paraId="4F69F651" w14:textId="77777777" w:rsidR="006A49E3" w:rsidRPr="002370F1" w:rsidRDefault="006A49E3" w:rsidP="006A49E3">
      <w:pPr>
        <w:spacing w:after="0" w:line="276" w:lineRule="auto"/>
        <w:ind w:firstLine="708"/>
        <w:jc w:val="both"/>
        <w:rPr>
          <w:b/>
          <w:noProof/>
          <w:sz w:val="22"/>
          <w:szCs w:val="22"/>
        </w:rPr>
      </w:pPr>
      <w:r w:rsidRPr="002370F1">
        <w:rPr>
          <w:b/>
          <w:noProof/>
          <w:sz w:val="22"/>
          <w:szCs w:val="22"/>
        </w:rPr>
        <w:t>9. Gizlilik Soruları ve Hatırlatmalar</w:t>
      </w:r>
    </w:p>
    <w:p w14:paraId="2F1B5EB6" w14:textId="77777777" w:rsidR="006A49E3" w:rsidRPr="002370F1" w:rsidRDefault="006A49E3" w:rsidP="006A49E3">
      <w:pPr>
        <w:spacing w:after="0" w:line="276" w:lineRule="auto"/>
        <w:ind w:firstLine="708"/>
        <w:jc w:val="both"/>
        <w:rPr>
          <w:noProof/>
          <w:sz w:val="22"/>
          <w:szCs w:val="22"/>
        </w:rPr>
      </w:pPr>
      <w:r w:rsidRPr="002370F1">
        <w:rPr>
          <w:noProof/>
          <w:sz w:val="22"/>
          <w:szCs w:val="22"/>
        </w:rPr>
        <w:t>İnternet teknolojilerinin sürekli değişmesi ve İnternet tabanlı iş modellerinin sabit bir yapısının olmamasından dolayı, bu politika değişime açıktır. Gizlilik ve Güvenlik Politikası dâhilindeki her türlü değişiklik web sitelerimiz ve/veya uygulamalarımız üzerinden ziyaretçilerimize duyurulacaktır. Gizlilik ve Güvenlik Politikamızda yapılacak değişiklikleri takip etmek için, web sitemizi periyodik olarak ziyaret etmenizi tavsiye ve rica ederiz.</w:t>
      </w:r>
    </w:p>
    <w:p w14:paraId="480D4B6D" w14:textId="77777777" w:rsidR="006A49E3" w:rsidRPr="002370F1" w:rsidRDefault="006A49E3" w:rsidP="006A49E3">
      <w:pPr>
        <w:spacing w:after="0" w:line="276" w:lineRule="auto"/>
        <w:ind w:firstLine="708"/>
        <w:jc w:val="both"/>
        <w:rPr>
          <w:noProof/>
          <w:sz w:val="22"/>
          <w:szCs w:val="22"/>
        </w:rPr>
      </w:pPr>
      <w:r w:rsidRPr="002370F1">
        <w:rPr>
          <w:noProof/>
          <w:sz w:val="22"/>
          <w:szCs w:val="22"/>
        </w:rPr>
        <w:t>“ŞİRKET”nin Gizlilik ve Güvenlik Politikası veya bilgi işlem konusunda sorularınız veya endişeleriniz varsa, lütfen bizimle irtibat kurunuz.</w:t>
      </w:r>
    </w:p>
    <w:p w14:paraId="4113703C" w14:textId="77777777" w:rsidR="006A49E3" w:rsidRPr="002370F1" w:rsidRDefault="006A49E3" w:rsidP="006A49E3">
      <w:pPr>
        <w:spacing w:after="0" w:line="276" w:lineRule="auto"/>
        <w:ind w:firstLine="708"/>
        <w:jc w:val="both"/>
        <w:rPr>
          <w:noProof/>
          <w:sz w:val="22"/>
          <w:szCs w:val="22"/>
        </w:rPr>
      </w:pPr>
    </w:p>
    <w:p w14:paraId="21C58D42" w14:textId="77777777" w:rsidR="006A49E3" w:rsidRPr="002370F1" w:rsidRDefault="006A49E3" w:rsidP="006A49E3">
      <w:pPr>
        <w:spacing w:after="0" w:line="276" w:lineRule="auto"/>
        <w:ind w:firstLine="708"/>
        <w:jc w:val="both"/>
        <w:rPr>
          <w:b/>
          <w:noProof/>
          <w:sz w:val="22"/>
          <w:szCs w:val="22"/>
        </w:rPr>
      </w:pPr>
      <w:r w:rsidRPr="002370F1">
        <w:rPr>
          <w:b/>
          <w:noProof/>
          <w:sz w:val="22"/>
          <w:szCs w:val="22"/>
        </w:rPr>
        <w:t>10. Spam e-Postalar</w:t>
      </w:r>
    </w:p>
    <w:p w14:paraId="32C8E030" w14:textId="77777777" w:rsidR="006A49E3" w:rsidRPr="002370F1" w:rsidRDefault="006A49E3" w:rsidP="006A49E3">
      <w:pPr>
        <w:spacing w:after="0" w:line="276" w:lineRule="auto"/>
        <w:ind w:firstLine="708"/>
        <w:jc w:val="both"/>
        <w:rPr>
          <w:noProof/>
          <w:sz w:val="22"/>
          <w:szCs w:val="22"/>
        </w:rPr>
      </w:pPr>
      <w:r w:rsidRPr="002370F1">
        <w:rPr>
          <w:noProof/>
          <w:sz w:val="22"/>
          <w:szCs w:val="22"/>
        </w:rPr>
        <w:t>Spamming, onayınız olmadan reklam, pazarlama veya tanıtım amacıyla isteğiniz dışında e-posta gönderilmesidir.</w:t>
      </w:r>
    </w:p>
    <w:p w14:paraId="5F4D68A7" w14:textId="77777777" w:rsidR="006A49E3" w:rsidRPr="002370F1" w:rsidRDefault="006A49E3" w:rsidP="006A49E3">
      <w:pPr>
        <w:spacing w:after="0" w:line="276" w:lineRule="auto"/>
        <w:ind w:firstLine="708"/>
        <w:jc w:val="both"/>
        <w:rPr>
          <w:noProof/>
          <w:sz w:val="22"/>
          <w:szCs w:val="22"/>
        </w:rPr>
      </w:pPr>
      <w:r w:rsidRPr="002370F1">
        <w:rPr>
          <w:noProof/>
          <w:sz w:val="22"/>
          <w:szCs w:val="22"/>
        </w:rPr>
        <w:t>“ŞİRKET” olarak spam e-posta göndermemekteyiz. Karşı tarafın onayını almadan reklam amaçlı e-posta göndermek, yasa dışıdır. Kişisel verilerinizi (e-posta adresiniz de dâhil olmak üzere) doğrudan pazarlama veya reklam amacıyla izniniz olmaksızın kullanmayız. Aynı zamanda kişisel verilerinizi spam e-postalar için kullanacak hiçbir üçüncü tarafla paylaşmayız.</w:t>
      </w:r>
    </w:p>
    <w:p w14:paraId="37B4B8FE" w14:textId="77777777" w:rsidR="006A49E3" w:rsidRPr="002370F1" w:rsidRDefault="006A49E3" w:rsidP="006A49E3">
      <w:pPr>
        <w:spacing w:after="0" w:line="276" w:lineRule="auto"/>
        <w:ind w:firstLine="708"/>
        <w:jc w:val="both"/>
        <w:rPr>
          <w:noProof/>
          <w:sz w:val="22"/>
          <w:szCs w:val="22"/>
        </w:rPr>
      </w:pPr>
      <w:r w:rsidRPr="002370F1">
        <w:rPr>
          <w:noProof/>
          <w:sz w:val="22"/>
          <w:szCs w:val="22"/>
        </w:rPr>
        <w:t>Web sitelerimiz, servislerimiz ve uygulamalarımız size e-posta ile pazarlama bilgilerini alma fırsatı sunar. “ŞİRKET” tarafından gönderilen her e-posta size, istediğiniz tarihte pazarlama e-postalarını almayı durdurma imkânı sunar. Herhangi bir nedenle bir “ŞİRKET” şirketinden spam e-posta aldığınıza inanıyorsanız, lütfen hemen bize ulaşın.</w:t>
      </w:r>
    </w:p>
    <w:p w14:paraId="2B29B873" w14:textId="77777777" w:rsidR="006A49E3" w:rsidRPr="002370F1" w:rsidRDefault="006A49E3" w:rsidP="006A49E3">
      <w:pPr>
        <w:spacing w:after="0" w:line="276" w:lineRule="auto"/>
        <w:ind w:firstLine="708"/>
        <w:jc w:val="both"/>
        <w:rPr>
          <w:noProof/>
          <w:sz w:val="22"/>
          <w:szCs w:val="22"/>
        </w:rPr>
      </w:pPr>
    </w:p>
    <w:p w14:paraId="7A95D4E3" w14:textId="77777777" w:rsidR="006A49E3" w:rsidRPr="002370F1" w:rsidRDefault="006A49E3" w:rsidP="006A49E3">
      <w:pPr>
        <w:spacing w:after="0" w:line="276" w:lineRule="auto"/>
        <w:ind w:firstLine="708"/>
        <w:jc w:val="both"/>
        <w:rPr>
          <w:b/>
          <w:noProof/>
          <w:sz w:val="22"/>
          <w:szCs w:val="22"/>
        </w:rPr>
      </w:pPr>
      <w:r w:rsidRPr="002370F1">
        <w:rPr>
          <w:b/>
          <w:noProof/>
          <w:sz w:val="22"/>
          <w:szCs w:val="22"/>
        </w:rPr>
        <w:t>11.Yasal Nedenler ve Diğerleri</w:t>
      </w:r>
    </w:p>
    <w:p w14:paraId="611502BF" w14:textId="77777777" w:rsidR="006A49E3" w:rsidRPr="002370F1" w:rsidRDefault="006A49E3" w:rsidP="006A49E3">
      <w:pPr>
        <w:spacing w:after="0" w:line="276" w:lineRule="auto"/>
        <w:ind w:firstLine="708"/>
        <w:jc w:val="both"/>
        <w:rPr>
          <w:noProof/>
          <w:sz w:val="22"/>
          <w:szCs w:val="22"/>
        </w:rPr>
      </w:pPr>
      <w:r w:rsidRPr="002370F1">
        <w:rPr>
          <w:noProof/>
          <w:sz w:val="22"/>
          <w:szCs w:val="22"/>
        </w:rPr>
        <w:t>Yaşadığımız ülke içindeki kanun, hukuki süreç, davalar ve/veya kamu yetkililerinden gelen talep ile “ŞİRKET”in kişisel verilerinizi açıklaması gerekebilir. 6698 Sayılı Kanununa uygun bir şekilde; Ulusal güvenlik ve diğer kanunların uygulanması veya kamu için öneme sahip diğer konularda paylaşımın gerekli veya uygun olduğuna karar verildiğinde bilgileriniz ilgili resmi makamlara açıklanabilecektir.</w:t>
      </w:r>
    </w:p>
    <w:p w14:paraId="7E174402" w14:textId="77777777" w:rsidR="006A49E3" w:rsidRPr="002370F1" w:rsidRDefault="006A49E3" w:rsidP="006A49E3">
      <w:pPr>
        <w:spacing w:after="0" w:line="276" w:lineRule="auto"/>
        <w:ind w:firstLine="708"/>
        <w:jc w:val="both"/>
        <w:rPr>
          <w:noProof/>
          <w:sz w:val="22"/>
          <w:szCs w:val="22"/>
        </w:rPr>
      </w:pPr>
    </w:p>
    <w:p w14:paraId="5D98ECC6" w14:textId="77777777" w:rsidR="006A49E3" w:rsidRPr="002370F1" w:rsidRDefault="006A49E3" w:rsidP="006A49E3">
      <w:pPr>
        <w:pStyle w:val="NormalWeb"/>
        <w:shd w:val="clear" w:color="auto" w:fill="FFFFFF"/>
        <w:spacing w:before="0" w:beforeAutospacing="0" w:after="0" w:afterAutospacing="0" w:line="276" w:lineRule="auto"/>
        <w:ind w:firstLine="708"/>
        <w:jc w:val="both"/>
        <w:rPr>
          <w:b/>
          <w:noProof/>
          <w:sz w:val="22"/>
          <w:szCs w:val="22"/>
        </w:rPr>
      </w:pPr>
      <w:r w:rsidRPr="002370F1">
        <w:rPr>
          <w:rStyle w:val="Gl"/>
          <w:rFonts w:eastAsia="Calibri"/>
          <w:noProof/>
          <w:spacing w:val="5"/>
          <w:sz w:val="22"/>
          <w:szCs w:val="22"/>
        </w:rPr>
        <w:t>12.</w:t>
      </w:r>
      <w:r w:rsidRPr="002370F1">
        <w:rPr>
          <w:b/>
          <w:noProof/>
          <w:sz w:val="22"/>
          <w:szCs w:val="22"/>
        </w:rPr>
        <w:t>Gizlilik ve Veri Güvenliği Politikasının Yürürlüğü</w:t>
      </w:r>
    </w:p>
    <w:p w14:paraId="4EC03F12" w14:textId="1441967E" w:rsidR="006A49E3" w:rsidRDefault="006A49E3" w:rsidP="006A49E3">
      <w:pPr>
        <w:pStyle w:val="NormalWeb"/>
        <w:shd w:val="clear" w:color="auto" w:fill="FFFFFF"/>
        <w:spacing w:before="0" w:beforeAutospacing="0" w:after="0" w:afterAutospacing="0" w:line="276" w:lineRule="auto"/>
        <w:ind w:firstLine="708"/>
        <w:jc w:val="both"/>
        <w:rPr>
          <w:noProof/>
          <w:sz w:val="22"/>
          <w:szCs w:val="22"/>
        </w:rPr>
      </w:pPr>
      <w:r w:rsidRPr="002370F1">
        <w:rPr>
          <w:noProof/>
          <w:sz w:val="22"/>
          <w:szCs w:val="22"/>
        </w:rPr>
        <w:t xml:space="preserve">Gizlilik ve Veri Güvenliği Politikasının Yürürlüğü 01.10.2020 tarihlidir. Politika’nın tümünün veya belirli maddelerinin yenilenmesi durumunda Politika’nın yürürlük tarihi güncellenecektir. Gizlilik </w:t>
      </w:r>
      <w:r w:rsidRPr="002370F1">
        <w:rPr>
          <w:noProof/>
          <w:sz w:val="22"/>
          <w:szCs w:val="22"/>
        </w:rPr>
        <w:lastRenderedPageBreak/>
        <w:t>ve Veri Güvenliği Politikası “ŞİRKET”in internet sitesinde (</w:t>
      </w:r>
      <w:r w:rsidRPr="00B76B23">
        <w:rPr>
          <w:noProof/>
          <w:sz w:val="22"/>
          <w:szCs w:val="22"/>
        </w:rPr>
        <w:t>www.simsirgil.com</w:t>
      </w:r>
      <w:r w:rsidRPr="002370F1">
        <w:rPr>
          <w:rFonts w:eastAsia="Book Antiqua"/>
          <w:noProof/>
          <w:sz w:val="22"/>
          <w:szCs w:val="22"/>
        </w:rPr>
        <w:t xml:space="preserve">) </w:t>
      </w:r>
      <w:r w:rsidRPr="002370F1">
        <w:rPr>
          <w:noProof/>
          <w:sz w:val="22"/>
          <w:szCs w:val="22"/>
        </w:rPr>
        <w:t>yayımlanır ve kişisel veri sahiplerinin talebi üzerine ilgili kişilerin erişimine sunulur.</w:t>
      </w:r>
    </w:p>
    <w:p w14:paraId="33371D4A" w14:textId="77777777" w:rsidR="006A49E3" w:rsidRDefault="006A49E3" w:rsidP="006A49E3">
      <w:pPr>
        <w:pStyle w:val="NormalWeb"/>
        <w:shd w:val="clear" w:color="auto" w:fill="FFFFFF"/>
        <w:spacing w:before="0" w:beforeAutospacing="0" w:after="0" w:afterAutospacing="0" w:line="276" w:lineRule="auto"/>
        <w:ind w:firstLine="708"/>
        <w:jc w:val="both"/>
        <w:rPr>
          <w:noProof/>
          <w:sz w:val="22"/>
          <w:szCs w:val="22"/>
        </w:rPr>
      </w:pPr>
    </w:p>
    <w:p w14:paraId="4EE96387" w14:textId="77777777" w:rsidR="006A49E3" w:rsidRPr="00B76B23" w:rsidRDefault="006A49E3" w:rsidP="006A49E3">
      <w:pPr>
        <w:shd w:val="clear" w:color="auto" w:fill="FFFFFF"/>
        <w:spacing w:after="0" w:line="276" w:lineRule="auto"/>
        <w:jc w:val="center"/>
        <w:outlineLvl w:val="1"/>
        <w:rPr>
          <w:b/>
          <w:noProof/>
          <w:sz w:val="22"/>
          <w:szCs w:val="22"/>
        </w:rPr>
      </w:pPr>
      <w:r w:rsidRPr="00B76B23">
        <w:rPr>
          <w:b/>
          <w:bCs/>
          <w:sz w:val="22"/>
          <w:szCs w:val="22"/>
        </w:rPr>
        <w:t>ŞİMŞİRGİL İNŞAAT TAAHHÜT TUĞLA İMALAT VE PAZARLAMA NAKLİYAT DERİCİLİK MADENCİLİK SANAYİ VE TİCARET LİMİTED ŞİRKETİ</w:t>
      </w:r>
    </w:p>
    <w:p w14:paraId="6A9C006A" w14:textId="77777777" w:rsidR="006A49E3" w:rsidRPr="00B76B23" w:rsidRDefault="006A49E3" w:rsidP="006A49E3">
      <w:pPr>
        <w:shd w:val="clear" w:color="auto" w:fill="FFFFFF"/>
        <w:spacing w:after="0" w:line="276" w:lineRule="auto"/>
        <w:jc w:val="center"/>
        <w:rPr>
          <w:b/>
          <w:noProof/>
          <w:sz w:val="22"/>
          <w:szCs w:val="22"/>
        </w:rPr>
      </w:pPr>
      <w:r w:rsidRPr="00B76B23">
        <w:rPr>
          <w:b/>
          <w:noProof/>
          <w:sz w:val="22"/>
          <w:szCs w:val="22"/>
        </w:rPr>
        <w:t xml:space="preserve">ADRES: </w:t>
      </w:r>
      <w:r w:rsidRPr="00B76B23">
        <w:rPr>
          <w:sz w:val="22"/>
          <w:szCs w:val="22"/>
        </w:rPr>
        <w:t>SEFA MAHALLESİ ERTUĞRUL GAZİ CADDE NO: 37/1 BOYABAT SİNOP</w:t>
      </w:r>
    </w:p>
    <w:p w14:paraId="7DC8E28F" w14:textId="77777777" w:rsidR="006A49E3" w:rsidRPr="00B76B23" w:rsidRDefault="006A49E3" w:rsidP="006A49E3">
      <w:pPr>
        <w:spacing w:after="0" w:line="276" w:lineRule="auto"/>
        <w:jc w:val="center"/>
        <w:rPr>
          <w:noProof/>
          <w:sz w:val="22"/>
          <w:szCs w:val="22"/>
        </w:rPr>
      </w:pPr>
      <w:r w:rsidRPr="00B76B23">
        <w:rPr>
          <w:b/>
          <w:noProof/>
          <w:sz w:val="22"/>
          <w:szCs w:val="22"/>
        </w:rPr>
        <w:t xml:space="preserve">MERSİS NO: </w:t>
      </w:r>
      <w:r w:rsidRPr="00B76B23">
        <w:rPr>
          <w:noProof/>
          <w:sz w:val="22"/>
          <w:szCs w:val="22"/>
        </w:rPr>
        <w:t>0813064457600015</w:t>
      </w:r>
    </w:p>
    <w:p w14:paraId="1EA8720D" w14:textId="77777777" w:rsidR="006A49E3" w:rsidRPr="00B76B23" w:rsidRDefault="006A49E3" w:rsidP="006A49E3">
      <w:pPr>
        <w:spacing w:after="0" w:line="276" w:lineRule="auto"/>
        <w:jc w:val="center"/>
        <w:rPr>
          <w:noProof/>
          <w:sz w:val="22"/>
          <w:szCs w:val="22"/>
        </w:rPr>
      </w:pPr>
      <w:r w:rsidRPr="00B76B23">
        <w:rPr>
          <w:b/>
          <w:bCs/>
          <w:noProof/>
          <w:sz w:val="22"/>
          <w:szCs w:val="22"/>
        </w:rPr>
        <w:t>TELEFON</w:t>
      </w:r>
      <w:r w:rsidRPr="00B76B23">
        <w:rPr>
          <w:b/>
          <w:noProof/>
          <w:sz w:val="22"/>
          <w:szCs w:val="22"/>
        </w:rPr>
        <w:t xml:space="preserve">: </w:t>
      </w:r>
      <w:r w:rsidRPr="00B76B23">
        <w:rPr>
          <w:bCs/>
          <w:noProof/>
          <w:sz w:val="22"/>
          <w:szCs w:val="22"/>
        </w:rPr>
        <w:t xml:space="preserve">+90 </w:t>
      </w:r>
      <w:r w:rsidRPr="00B76B23">
        <w:rPr>
          <w:noProof/>
          <w:sz w:val="22"/>
          <w:szCs w:val="22"/>
        </w:rPr>
        <w:t>368 315 07 58</w:t>
      </w:r>
    </w:p>
    <w:p w14:paraId="3F2C17FE" w14:textId="77777777" w:rsidR="006A49E3" w:rsidRPr="00B76B23" w:rsidRDefault="006A49E3" w:rsidP="006A49E3">
      <w:pPr>
        <w:spacing w:after="0" w:line="276" w:lineRule="auto"/>
        <w:jc w:val="center"/>
        <w:rPr>
          <w:bCs/>
          <w:noProof/>
          <w:sz w:val="22"/>
          <w:szCs w:val="22"/>
        </w:rPr>
      </w:pPr>
      <w:r w:rsidRPr="00B76B23">
        <w:rPr>
          <w:b/>
          <w:bCs/>
          <w:noProof/>
          <w:sz w:val="22"/>
          <w:szCs w:val="22"/>
        </w:rPr>
        <w:t>E - POSTA</w:t>
      </w:r>
      <w:r w:rsidRPr="00B76B23">
        <w:rPr>
          <w:b/>
          <w:noProof/>
          <w:sz w:val="22"/>
          <w:szCs w:val="22"/>
        </w:rPr>
        <w:t xml:space="preserve">: </w:t>
      </w:r>
      <w:r w:rsidRPr="00B76B23">
        <w:rPr>
          <w:sz w:val="22"/>
          <w:szCs w:val="22"/>
          <w:shd w:val="clear" w:color="auto" w:fill="FFFFFF"/>
        </w:rPr>
        <w:t> </w:t>
      </w:r>
      <w:hyperlink r:id="rId7" w:history="1">
        <w:r w:rsidRPr="00B76B23">
          <w:rPr>
            <w:rStyle w:val="Kpr"/>
            <w:color w:val="auto"/>
            <w:sz w:val="22"/>
            <w:szCs w:val="22"/>
            <w:u w:val="none"/>
            <w:shd w:val="clear" w:color="auto" w:fill="FFFFFF"/>
          </w:rPr>
          <w:t>info@simsirgil.com</w:t>
        </w:r>
      </w:hyperlink>
    </w:p>
    <w:p w14:paraId="19A138C1" w14:textId="77777777" w:rsidR="006A49E3" w:rsidRPr="00B76B23" w:rsidRDefault="006A49E3" w:rsidP="006A49E3">
      <w:pPr>
        <w:shd w:val="clear" w:color="auto" w:fill="FFFFFF"/>
        <w:spacing w:after="0" w:line="276" w:lineRule="auto"/>
        <w:jc w:val="center"/>
        <w:rPr>
          <w:b/>
          <w:noProof/>
          <w:sz w:val="22"/>
          <w:szCs w:val="22"/>
        </w:rPr>
      </w:pPr>
      <w:r w:rsidRPr="00B76B23">
        <w:rPr>
          <w:b/>
          <w:noProof/>
          <w:sz w:val="22"/>
          <w:szCs w:val="22"/>
        </w:rPr>
        <w:t>KEP ADRESİ:</w:t>
      </w:r>
      <w:r w:rsidRPr="00B76B23">
        <w:rPr>
          <w:sz w:val="22"/>
          <w:szCs w:val="22"/>
        </w:rPr>
        <w:t> simsirgiltugla@hs01.kep.tr</w:t>
      </w:r>
    </w:p>
    <w:p w14:paraId="590AF08B" w14:textId="77777777" w:rsidR="006A49E3" w:rsidRPr="00B76B23" w:rsidRDefault="006A49E3" w:rsidP="006A49E3">
      <w:pPr>
        <w:spacing w:after="0" w:line="276" w:lineRule="auto"/>
        <w:jc w:val="center"/>
        <w:rPr>
          <w:bCs/>
          <w:noProof/>
          <w:sz w:val="22"/>
          <w:szCs w:val="22"/>
        </w:rPr>
      </w:pPr>
      <w:r w:rsidRPr="00B76B23">
        <w:rPr>
          <w:b/>
          <w:noProof/>
          <w:sz w:val="22"/>
          <w:szCs w:val="22"/>
        </w:rPr>
        <w:t xml:space="preserve">WEB ADRESİ: </w:t>
      </w:r>
      <w:r w:rsidRPr="00B76B23">
        <w:rPr>
          <w:noProof/>
          <w:sz w:val="22"/>
          <w:szCs w:val="22"/>
        </w:rPr>
        <w:t>www.simsirgil.com</w:t>
      </w:r>
    </w:p>
    <w:p w14:paraId="0D674C5E" w14:textId="77777777" w:rsidR="006A49E3" w:rsidRPr="002370F1" w:rsidRDefault="006A49E3" w:rsidP="006A49E3">
      <w:pPr>
        <w:pStyle w:val="NormalWeb"/>
        <w:shd w:val="clear" w:color="auto" w:fill="FFFFFF"/>
        <w:spacing w:before="0" w:beforeAutospacing="0" w:after="0" w:afterAutospacing="0" w:line="276" w:lineRule="auto"/>
        <w:ind w:firstLine="708"/>
        <w:jc w:val="both"/>
        <w:rPr>
          <w:noProof/>
          <w:sz w:val="22"/>
          <w:szCs w:val="22"/>
        </w:rPr>
      </w:pPr>
    </w:p>
    <w:p w14:paraId="68203BB6" w14:textId="7645EBAF" w:rsidR="00A81470" w:rsidRPr="008A6956" w:rsidRDefault="00A81470" w:rsidP="006A49E3">
      <w:pPr>
        <w:spacing w:after="0"/>
        <w:jc w:val="both"/>
      </w:pPr>
    </w:p>
    <w:sectPr w:rsidR="00A81470" w:rsidRPr="008A6956" w:rsidSect="004D0957">
      <w:headerReference w:type="even" r:id="rId8"/>
      <w:headerReference w:type="default" r:id="rId9"/>
      <w:footerReference w:type="default" r:id="rId10"/>
      <w:headerReference w:type="first" r:id="rId11"/>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7A44D" w14:textId="77777777" w:rsidR="00254AFE" w:rsidRDefault="00254AFE" w:rsidP="00C0244C">
      <w:r>
        <w:separator/>
      </w:r>
    </w:p>
  </w:endnote>
  <w:endnote w:type="continuationSeparator" w:id="0">
    <w:p w14:paraId="0E255070" w14:textId="77777777" w:rsidR="00254AFE" w:rsidRDefault="00254AFE"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C8A0" w14:textId="292230BD" w:rsidR="00C0244C" w:rsidRPr="00D5387E" w:rsidRDefault="00C306B7" w:rsidP="00A25E92">
    <w:pPr>
      <w:pStyle w:val="AltBilgi"/>
      <w:pBdr>
        <w:top w:val="single" w:sz="4" w:space="1" w:color="auto"/>
      </w:pBdr>
      <w:spacing w:line="240" w:lineRule="auto"/>
      <w:jc w:val="center"/>
      <w:rPr>
        <w:b/>
      </w:rPr>
    </w:pPr>
    <w:proofErr w:type="spellStart"/>
    <w:r w:rsidRPr="00C306B7">
      <w:rPr>
        <w:b/>
        <w:bCs/>
      </w:rPr>
      <w:t>Şimşirgil</w:t>
    </w:r>
    <w:proofErr w:type="spellEnd"/>
    <w:r w:rsidRPr="00C306B7">
      <w:rPr>
        <w:b/>
        <w:bCs/>
      </w:rPr>
      <w:t xml:space="preserve"> İnş. </w:t>
    </w:r>
    <w:proofErr w:type="spellStart"/>
    <w:r w:rsidRPr="00C306B7">
      <w:rPr>
        <w:b/>
        <w:bCs/>
      </w:rPr>
      <w:t>Taah</w:t>
    </w:r>
    <w:proofErr w:type="spellEnd"/>
    <w:r w:rsidRPr="00C306B7">
      <w:rPr>
        <w:b/>
        <w:bCs/>
      </w:rPr>
      <w:t xml:space="preserve">. Tuğla </w:t>
    </w:r>
    <w:proofErr w:type="spellStart"/>
    <w:r w:rsidRPr="00C306B7">
      <w:rPr>
        <w:b/>
        <w:bCs/>
      </w:rPr>
      <w:t>İml</w:t>
    </w:r>
    <w:proofErr w:type="spellEnd"/>
    <w:r w:rsidRPr="00C306B7">
      <w:rPr>
        <w:b/>
        <w:bCs/>
      </w:rPr>
      <w:t>. Ve Paz. Nak. Der. Mad. San. Tic. Ltd. Şti.</w:t>
    </w:r>
    <w:r w:rsidR="00A25E92">
      <w:rPr>
        <w:b/>
        <w:bCs/>
      </w:rPr>
      <w:t xml:space="preserve">                                                     </w:t>
    </w:r>
    <w:r w:rsidRPr="00C306B7">
      <w:rPr>
        <w:b/>
        <w:bCs/>
      </w:rPr>
      <w:t>Sefa Mah. Fevzi Çakmak Cad. No:52/A Boyabat Sinop</w:t>
    </w:r>
    <w:r w:rsidR="00A25E92">
      <w:rPr>
        <w:b/>
        <w:bCs/>
      </w:rPr>
      <w:t xml:space="preserve">                                                                                  </w:t>
    </w:r>
    <w:r w:rsidR="00C0244C" w:rsidRPr="00D5387E">
      <w:rPr>
        <w:b/>
      </w:rPr>
      <w:t>Tel:</w:t>
    </w:r>
    <w:r w:rsidR="00BC3001" w:rsidRPr="00BC3001">
      <w:rPr>
        <w:rFonts w:ascii="Times New Roman" w:eastAsia="Times New Roman" w:hAnsi="Times New Roman" w:cs="Times New Roman"/>
        <w:sz w:val="24"/>
        <w:szCs w:val="24"/>
        <w:lang w:eastAsia="tr-TR"/>
      </w:rPr>
      <w:t xml:space="preserve"> </w:t>
    </w:r>
    <w:r w:rsidR="00024982" w:rsidRPr="00024982">
      <w:rPr>
        <w:b/>
      </w:rPr>
      <w:t>+</w:t>
    </w:r>
    <w:r w:rsidR="007623DA" w:rsidRPr="007623DA">
      <w:rPr>
        <w:b/>
      </w:rPr>
      <w:t xml:space="preserve">90 </w:t>
    </w:r>
    <w:r w:rsidRPr="00C306B7">
      <w:rPr>
        <w:b/>
        <w:bCs/>
      </w:rPr>
      <w:t>368 315 07 58</w:t>
    </w:r>
    <w:r w:rsidR="00B01A39">
      <w:rPr>
        <w:b/>
      </w:rPr>
      <w:t>–</w:t>
    </w:r>
    <w:r w:rsidR="00C0244C" w:rsidRPr="00D5387E">
      <w:rPr>
        <w:b/>
      </w:rPr>
      <w:t xml:space="preserve"> </w:t>
    </w:r>
    <w:proofErr w:type="gramStart"/>
    <w:r w:rsidR="00572F39" w:rsidRPr="00572F39">
      <w:rPr>
        <w:b/>
        <w:bCs/>
      </w:rPr>
      <w:t>www.</w:t>
    </w:r>
    <w:r w:rsidRPr="00C306B7">
      <w:rPr>
        <w:b/>
        <w:bCs/>
      </w:rPr>
      <w:t>simsirgil</w:t>
    </w:r>
    <w:r w:rsidR="00572F39" w:rsidRPr="00572F39">
      <w:rPr>
        <w:b/>
        <w:bCs/>
      </w:rPr>
      <w:t>.com</w:t>
    </w:r>
    <w:r w:rsidR="007623DA" w:rsidRPr="007623DA">
      <w:rPr>
        <w:b/>
      </w:rPr>
      <w:t xml:space="preserve"> </w:t>
    </w:r>
    <w:r w:rsidR="00B01A39">
      <w:rPr>
        <w:b/>
      </w:rPr>
      <w:t>-</w:t>
    </w:r>
    <w:proofErr w:type="gramEnd"/>
    <w:r w:rsidR="002C6512" w:rsidRPr="002C6512">
      <w:rPr>
        <w:rFonts w:ascii="Tahoma" w:eastAsia="Times New Roman" w:hAnsi="Tahoma" w:cs="Tahoma"/>
        <w:b/>
        <w:bCs/>
        <w:color w:val="222222"/>
        <w:sz w:val="18"/>
        <w:szCs w:val="18"/>
        <w:shd w:val="clear" w:color="auto" w:fill="FFFFFF"/>
        <w:lang w:eastAsia="tr-TR"/>
      </w:rPr>
      <w:t xml:space="preserve"> </w:t>
    </w:r>
    <w:r w:rsidRPr="00C306B7">
      <w:rPr>
        <w:b/>
      </w:rPr>
      <w:t>info@simsirgil.com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B642A" w14:textId="77777777" w:rsidR="00254AFE" w:rsidRDefault="00254AFE" w:rsidP="00C0244C">
      <w:r>
        <w:separator/>
      </w:r>
    </w:p>
  </w:footnote>
  <w:footnote w:type="continuationSeparator" w:id="0">
    <w:p w14:paraId="10E0581F" w14:textId="77777777" w:rsidR="00254AFE" w:rsidRDefault="00254AFE" w:rsidP="00C0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C874" w14:textId="77777777" w:rsidR="004D0957" w:rsidRDefault="00507CFB">
    <w:pPr>
      <w:pStyle w:val="stBilgi"/>
    </w:pPr>
    <w:r>
      <w:rPr>
        <w:noProof/>
      </w:rPr>
      <w:pict w14:anchorId="50888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948704" o:spid="_x0000_s2050" type="#_x0000_t136" style="position:absolute;margin-left:0;margin-top:0;width:568.5pt;height:71.05pt;rotation:315;z-index:-251654144;mso-position-horizontal:center;mso-position-horizontal-relative:margin;mso-position-vertical:center;mso-position-vertical-relative:margin" o:allowincell="f" fillcolor="silver" stroked="f">
          <v:fill opacity=".5"/>
          <v:textpath style="font-family:&quot;Times New Roman&quot;;font-size:1pt" string="ŞİMŞİRGİL TUĞL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48599"/>
      <w:docPartObj>
        <w:docPartGallery w:val="Page Numbers (Top of Page)"/>
        <w:docPartUnique/>
      </w:docPartObj>
    </w:sdtPr>
    <w:sdtEndPr/>
    <w:sdtContent>
      <w:tbl>
        <w:tblPr>
          <w:tblStyle w:val="TabloKlavuzu"/>
          <w:tblW w:w="0" w:type="auto"/>
          <w:tblInd w:w="-5" w:type="dxa"/>
          <w:tblLook w:val="04A0" w:firstRow="1" w:lastRow="0" w:firstColumn="1" w:lastColumn="0" w:noHBand="0" w:noVBand="1"/>
        </w:tblPr>
        <w:tblGrid>
          <w:gridCol w:w="4536"/>
          <w:gridCol w:w="2552"/>
          <w:gridCol w:w="1979"/>
        </w:tblGrid>
        <w:tr w:rsidR="00C776AE" w14:paraId="060D5B2C" w14:textId="77777777" w:rsidTr="00E41E59">
          <w:tc>
            <w:tcPr>
              <w:tcW w:w="4536" w:type="dxa"/>
              <w:vMerge w:val="restart"/>
            </w:tcPr>
            <w:p w14:paraId="216A2C53" w14:textId="7A99F197" w:rsidR="00C776AE" w:rsidRDefault="00C306B7" w:rsidP="00572F39">
              <w:pPr>
                <w:pStyle w:val="stBilgi"/>
                <w:jc w:val="right"/>
              </w:pPr>
              <w:r>
                <w:rPr>
                  <w:noProof/>
                </w:rPr>
                <w:drawing>
                  <wp:anchor distT="0" distB="0" distL="114300" distR="114300" simplePos="0" relativeHeight="251665408" behindDoc="1" locked="0" layoutInCell="1" allowOverlap="1" wp14:anchorId="7ED62596" wp14:editId="383C19EE">
                    <wp:simplePos x="0" y="0"/>
                    <wp:positionH relativeFrom="column">
                      <wp:posOffset>-434975</wp:posOffset>
                    </wp:positionH>
                    <wp:positionV relativeFrom="paragraph">
                      <wp:posOffset>-45085</wp:posOffset>
                    </wp:positionV>
                    <wp:extent cx="3672840" cy="1005840"/>
                    <wp:effectExtent l="0" t="0" r="3810" b="3810"/>
                    <wp:wrapNone/>
                    <wp:docPr id="1" name="3 Resim" descr="Açıklam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Resim" descr="Açıklam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2840" cy="1005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tcPr>
            <w:p w14:paraId="01332D6B" w14:textId="77777777" w:rsidR="00C776AE" w:rsidRPr="00C776AE" w:rsidRDefault="00C776AE" w:rsidP="00C776AE">
              <w:pPr>
                <w:pStyle w:val="stBilgi"/>
              </w:pPr>
              <w:r w:rsidRPr="00C776AE">
                <w:t>Yürürlük Tarihi</w:t>
              </w:r>
            </w:p>
          </w:tc>
          <w:tc>
            <w:tcPr>
              <w:tcW w:w="1979" w:type="dxa"/>
            </w:tcPr>
            <w:p w14:paraId="23621D5E" w14:textId="77777777" w:rsidR="00C776AE" w:rsidRPr="00C776AE" w:rsidRDefault="00C776AE" w:rsidP="007425B5">
              <w:pPr>
                <w:pStyle w:val="stBilgi"/>
              </w:pPr>
              <w:r>
                <w:t>10.10.2019</w:t>
              </w:r>
            </w:p>
          </w:tc>
        </w:tr>
        <w:tr w:rsidR="00C776AE" w14:paraId="3F569273" w14:textId="77777777" w:rsidTr="00E41E59">
          <w:tc>
            <w:tcPr>
              <w:tcW w:w="4536" w:type="dxa"/>
              <w:vMerge/>
            </w:tcPr>
            <w:p w14:paraId="496F528E" w14:textId="77777777" w:rsidR="00C776AE" w:rsidRDefault="00C776AE" w:rsidP="00C0244C">
              <w:pPr>
                <w:pStyle w:val="stBilgi"/>
                <w:jc w:val="right"/>
              </w:pPr>
            </w:p>
          </w:tc>
          <w:tc>
            <w:tcPr>
              <w:tcW w:w="2552" w:type="dxa"/>
            </w:tcPr>
            <w:p w14:paraId="4EBEF02F" w14:textId="77777777" w:rsidR="00C776AE" w:rsidRPr="00C776AE" w:rsidRDefault="00C776AE" w:rsidP="00C776AE">
              <w:pPr>
                <w:pStyle w:val="stBilgi"/>
              </w:pPr>
              <w:r w:rsidRPr="00C776AE">
                <w:t>Yayın Tarihi</w:t>
              </w:r>
            </w:p>
          </w:tc>
          <w:tc>
            <w:tcPr>
              <w:tcW w:w="1979" w:type="dxa"/>
            </w:tcPr>
            <w:p w14:paraId="0E110E19" w14:textId="77777777" w:rsidR="00C776AE" w:rsidRPr="00C776AE" w:rsidRDefault="00C776AE" w:rsidP="007425B5">
              <w:pPr>
                <w:pStyle w:val="stBilgi"/>
              </w:pPr>
              <w:r>
                <w:t>10.10.2020</w:t>
              </w:r>
            </w:p>
          </w:tc>
        </w:tr>
        <w:tr w:rsidR="00C776AE" w14:paraId="533D4119" w14:textId="77777777" w:rsidTr="00E41E59">
          <w:tc>
            <w:tcPr>
              <w:tcW w:w="4536" w:type="dxa"/>
              <w:vMerge/>
            </w:tcPr>
            <w:p w14:paraId="773D168C" w14:textId="77777777" w:rsidR="00C776AE" w:rsidRDefault="00C776AE" w:rsidP="00C0244C">
              <w:pPr>
                <w:pStyle w:val="stBilgi"/>
                <w:jc w:val="right"/>
              </w:pPr>
            </w:p>
          </w:tc>
          <w:tc>
            <w:tcPr>
              <w:tcW w:w="2552" w:type="dxa"/>
            </w:tcPr>
            <w:p w14:paraId="7D96F1B7" w14:textId="77777777" w:rsidR="00C776AE" w:rsidRPr="00C776AE" w:rsidRDefault="00C776AE" w:rsidP="00C776AE">
              <w:pPr>
                <w:pStyle w:val="stBilgi"/>
              </w:pPr>
              <w:r w:rsidRPr="00C776AE">
                <w:t>Versiyon No.</w:t>
              </w:r>
              <w:r w:rsidR="000C6F2B">
                <w:t>/Belge No.</w:t>
              </w:r>
            </w:p>
          </w:tc>
          <w:tc>
            <w:tcPr>
              <w:tcW w:w="1979" w:type="dxa"/>
            </w:tcPr>
            <w:p w14:paraId="22C3F93C" w14:textId="77777777" w:rsidR="00C776AE" w:rsidRPr="00C776AE" w:rsidRDefault="00C776AE" w:rsidP="007425B5">
              <w:pPr>
                <w:pStyle w:val="stBilgi"/>
              </w:pPr>
              <w:r>
                <w:t>1.1.</w:t>
              </w:r>
              <w:r w:rsidR="000C6F2B">
                <w:t>/</w:t>
              </w:r>
            </w:p>
          </w:tc>
        </w:tr>
        <w:tr w:rsidR="00C776AE" w14:paraId="7056C5E4" w14:textId="77777777" w:rsidTr="00E41E59">
          <w:tc>
            <w:tcPr>
              <w:tcW w:w="4536" w:type="dxa"/>
              <w:vMerge/>
            </w:tcPr>
            <w:p w14:paraId="6FF72ECD" w14:textId="77777777" w:rsidR="00C776AE" w:rsidRDefault="00C776AE" w:rsidP="00C0244C">
              <w:pPr>
                <w:pStyle w:val="stBilgi"/>
                <w:jc w:val="right"/>
              </w:pPr>
            </w:p>
          </w:tc>
          <w:tc>
            <w:tcPr>
              <w:tcW w:w="2552" w:type="dxa"/>
            </w:tcPr>
            <w:p w14:paraId="78CB5CB0" w14:textId="77777777" w:rsidR="00C776AE" w:rsidRPr="00C776AE" w:rsidRDefault="00C776AE" w:rsidP="00C776AE">
              <w:pPr>
                <w:pStyle w:val="stBilgi"/>
              </w:pPr>
              <w:r w:rsidRPr="00C776AE">
                <w:t>Revizyon Tarihi</w:t>
              </w:r>
            </w:p>
          </w:tc>
          <w:tc>
            <w:tcPr>
              <w:tcW w:w="1979" w:type="dxa"/>
            </w:tcPr>
            <w:p w14:paraId="2CAFD3A2" w14:textId="77777777" w:rsidR="00C776AE" w:rsidRPr="00C776AE" w:rsidRDefault="00C776AE" w:rsidP="007425B5">
              <w:pPr>
                <w:pStyle w:val="stBilgi"/>
              </w:pPr>
            </w:p>
          </w:tc>
        </w:tr>
        <w:tr w:rsidR="00C776AE" w14:paraId="659E3020" w14:textId="77777777" w:rsidTr="00E41E59">
          <w:tc>
            <w:tcPr>
              <w:tcW w:w="4536" w:type="dxa"/>
              <w:vMerge/>
            </w:tcPr>
            <w:p w14:paraId="4BF2A613" w14:textId="77777777" w:rsidR="00C776AE" w:rsidRDefault="00C776AE" w:rsidP="00C0244C">
              <w:pPr>
                <w:pStyle w:val="stBilgi"/>
                <w:jc w:val="right"/>
              </w:pPr>
            </w:p>
          </w:tc>
          <w:tc>
            <w:tcPr>
              <w:tcW w:w="2552" w:type="dxa"/>
            </w:tcPr>
            <w:p w14:paraId="36DA169F" w14:textId="77777777" w:rsidR="00C776AE" w:rsidRPr="00C776AE" w:rsidRDefault="00C776AE" w:rsidP="00C776AE">
              <w:pPr>
                <w:pStyle w:val="stBilgi"/>
              </w:pPr>
              <w:r w:rsidRPr="00C776AE">
                <w:t>Sayfa Numarası</w:t>
              </w:r>
            </w:p>
          </w:tc>
          <w:tc>
            <w:tcPr>
              <w:tcW w:w="1979" w:type="dxa"/>
            </w:tcPr>
            <w:p w14:paraId="67A2A4EE" w14:textId="77777777" w:rsidR="00C776AE" w:rsidRPr="00C776AE" w:rsidRDefault="00C776A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9E51FE">
                <w:rPr>
                  <w:b/>
                  <w:bCs/>
                  <w:noProof/>
                </w:rPr>
                <w:t>5</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9E51FE">
                <w:rPr>
                  <w:b/>
                  <w:bCs/>
                  <w:noProof/>
                </w:rPr>
                <w:t>6</w:t>
              </w:r>
              <w:r w:rsidRPr="00C776AE">
                <w:rPr>
                  <w:b/>
                  <w:bCs/>
                </w:rPr>
                <w:fldChar w:fldCharType="end"/>
              </w:r>
            </w:p>
          </w:tc>
        </w:tr>
      </w:tbl>
      <w:p w14:paraId="00A92A86" w14:textId="6FD8D248" w:rsidR="00C776AE" w:rsidRPr="00483B3A" w:rsidRDefault="00507CFB" w:rsidP="00C776AE">
        <w:pPr>
          <w:pStyle w:val="stBilgi"/>
          <w:jc w:val="right"/>
          <w:rPr>
            <w:color w:val="FFD966" w:themeColor="accent4" w:themeTint="99"/>
          </w:rPr>
        </w:pPr>
        <w:r>
          <w:rPr>
            <w:noProof/>
          </w:rPr>
          <w:pict w14:anchorId="7AAED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948705" o:spid="_x0000_s2051" type="#_x0000_t136" style="position:absolute;left:0;text-align:left;margin-left:0;margin-top:0;width:568.5pt;height:71.05pt;rotation:315;z-index:-251652096;mso-position-horizontal:center;mso-position-horizontal-relative:margin;mso-position-vertical:center;mso-position-vertical-relative:margin" o:allowincell="f" fillcolor="silver" stroked="f">
              <v:fill opacity=".5"/>
              <v:textpath style="font-family:&quot;Times New Roman&quot;;font-size:1pt" string="ŞİMŞİRGİL TUĞL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FB7F" w14:textId="77777777" w:rsidR="004D0957" w:rsidRDefault="00507CFB">
    <w:pPr>
      <w:pStyle w:val="stBilgi"/>
    </w:pPr>
    <w:r>
      <w:rPr>
        <w:noProof/>
      </w:rPr>
      <w:pict w14:anchorId="1F7EBC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948703" o:spid="_x0000_s2049" type="#_x0000_t136" style="position:absolute;margin-left:0;margin-top:0;width:568.5pt;height:71.05pt;rotation:315;z-index:-251656192;mso-position-horizontal:center;mso-position-horizontal-relative:margin;mso-position-vertical:center;mso-position-vertical-relative:margin" o:allowincell="f" fillcolor="silver" stroked="f">
          <v:fill opacity=".5"/>
          <v:textpath style="font-family:&quot;Times New Roman&quot;;font-size:1pt" string="ŞİMŞİRGİL TUĞL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48"/>
    <w:multiLevelType w:val="multilevel"/>
    <w:tmpl w:val="DAC8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54506"/>
    <w:multiLevelType w:val="multilevel"/>
    <w:tmpl w:val="69EE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B0445"/>
    <w:multiLevelType w:val="hybridMultilevel"/>
    <w:tmpl w:val="E8F0E85E"/>
    <w:lvl w:ilvl="0" w:tplc="041F000B">
      <w:start w:val="1"/>
      <w:numFmt w:val="bullet"/>
      <w:lvlText w:val=""/>
      <w:lvlJc w:val="left"/>
      <w:pPr>
        <w:ind w:left="8268" w:hanging="360"/>
      </w:pPr>
      <w:rPr>
        <w:rFonts w:ascii="Wingdings" w:hAnsi="Wingdings" w:hint="default"/>
      </w:rPr>
    </w:lvl>
    <w:lvl w:ilvl="1" w:tplc="041F0003">
      <w:start w:val="1"/>
      <w:numFmt w:val="bullet"/>
      <w:lvlText w:val="o"/>
      <w:lvlJc w:val="left"/>
      <w:pPr>
        <w:ind w:left="8988" w:hanging="360"/>
      </w:pPr>
      <w:rPr>
        <w:rFonts w:ascii="Courier New" w:hAnsi="Courier New" w:cs="Courier New" w:hint="default"/>
      </w:rPr>
    </w:lvl>
    <w:lvl w:ilvl="2" w:tplc="041F0005" w:tentative="1">
      <w:start w:val="1"/>
      <w:numFmt w:val="bullet"/>
      <w:lvlText w:val=""/>
      <w:lvlJc w:val="left"/>
      <w:pPr>
        <w:ind w:left="9708" w:hanging="360"/>
      </w:pPr>
      <w:rPr>
        <w:rFonts w:ascii="Wingdings" w:hAnsi="Wingdings" w:hint="default"/>
      </w:rPr>
    </w:lvl>
    <w:lvl w:ilvl="3" w:tplc="041F0001" w:tentative="1">
      <w:start w:val="1"/>
      <w:numFmt w:val="bullet"/>
      <w:lvlText w:val=""/>
      <w:lvlJc w:val="left"/>
      <w:pPr>
        <w:ind w:left="10428" w:hanging="360"/>
      </w:pPr>
      <w:rPr>
        <w:rFonts w:ascii="Symbol" w:hAnsi="Symbol" w:hint="default"/>
      </w:rPr>
    </w:lvl>
    <w:lvl w:ilvl="4" w:tplc="041F0003" w:tentative="1">
      <w:start w:val="1"/>
      <w:numFmt w:val="bullet"/>
      <w:lvlText w:val="o"/>
      <w:lvlJc w:val="left"/>
      <w:pPr>
        <w:ind w:left="11148" w:hanging="360"/>
      </w:pPr>
      <w:rPr>
        <w:rFonts w:ascii="Courier New" w:hAnsi="Courier New" w:cs="Courier New" w:hint="default"/>
      </w:rPr>
    </w:lvl>
    <w:lvl w:ilvl="5" w:tplc="041F0005" w:tentative="1">
      <w:start w:val="1"/>
      <w:numFmt w:val="bullet"/>
      <w:lvlText w:val=""/>
      <w:lvlJc w:val="left"/>
      <w:pPr>
        <w:ind w:left="11868" w:hanging="360"/>
      </w:pPr>
      <w:rPr>
        <w:rFonts w:ascii="Wingdings" w:hAnsi="Wingdings" w:hint="default"/>
      </w:rPr>
    </w:lvl>
    <w:lvl w:ilvl="6" w:tplc="041F0001" w:tentative="1">
      <w:start w:val="1"/>
      <w:numFmt w:val="bullet"/>
      <w:lvlText w:val=""/>
      <w:lvlJc w:val="left"/>
      <w:pPr>
        <w:ind w:left="12588" w:hanging="360"/>
      </w:pPr>
      <w:rPr>
        <w:rFonts w:ascii="Symbol" w:hAnsi="Symbol" w:hint="default"/>
      </w:rPr>
    </w:lvl>
    <w:lvl w:ilvl="7" w:tplc="041F0003" w:tentative="1">
      <w:start w:val="1"/>
      <w:numFmt w:val="bullet"/>
      <w:lvlText w:val="o"/>
      <w:lvlJc w:val="left"/>
      <w:pPr>
        <w:ind w:left="13308" w:hanging="360"/>
      </w:pPr>
      <w:rPr>
        <w:rFonts w:ascii="Courier New" w:hAnsi="Courier New" w:cs="Courier New" w:hint="default"/>
      </w:rPr>
    </w:lvl>
    <w:lvl w:ilvl="8" w:tplc="041F0005" w:tentative="1">
      <w:start w:val="1"/>
      <w:numFmt w:val="bullet"/>
      <w:lvlText w:val=""/>
      <w:lvlJc w:val="left"/>
      <w:pPr>
        <w:ind w:left="14028" w:hanging="360"/>
      </w:pPr>
      <w:rPr>
        <w:rFonts w:ascii="Wingdings" w:hAnsi="Wingdings" w:hint="default"/>
      </w:rPr>
    </w:lvl>
  </w:abstractNum>
  <w:abstractNum w:abstractNumId="3" w15:restartNumberingAfterBreak="0">
    <w:nsid w:val="185526EA"/>
    <w:multiLevelType w:val="multilevel"/>
    <w:tmpl w:val="3492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459E0"/>
    <w:multiLevelType w:val="multilevel"/>
    <w:tmpl w:val="3E02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96530B"/>
    <w:multiLevelType w:val="multilevel"/>
    <w:tmpl w:val="31F6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232A7"/>
    <w:multiLevelType w:val="multilevel"/>
    <w:tmpl w:val="C86A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AA20C4"/>
    <w:multiLevelType w:val="multilevel"/>
    <w:tmpl w:val="7864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75721"/>
    <w:multiLevelType w:val="multilevel"/>
    <w:tmpl w:val="A132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600272"/>
    <w:multiLevelType w:val="multilevel"/>
    <w:tmpl w:val="FF1E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C42DCE"/>
    <w:multiLevelType w:val="multilevel"/>
    <w:tmpl w:val="E4B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664E0"/>
    <w:multiLevelType w:val="multilevel"/>
    <w:tmpl w:val="4A24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CC525F"/>
    <w:multiLevelType w:val="multilevel"/>
    <w:tmpl w:val="81C6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BC14DE"/>
    <w:multiLevelType w:val="hybridMultilevel"/>
    <w:tmpl w:val="5E5A20A6"/>
    <w:lvl w:ilvl="0" w:tplc="041F000B">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FA97197"/>
    <w:multiLevelType w:val="multilevel"/>
    <w:tmpl w:val="00AA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BE2A4E"/>
    <w:multiLevelType w:val="multilevel"/>
    <w:tmpl w:val="5686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A87559"/>
    <w:multiLevelType w:val="multilevel"/>
    <w:tmpl w:val="41FE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6"/>
  </w:num>
  <w:num w:numId="4">
    <w:abstractNumId w:val="4"/>
  </w:num>
  <w:num w:numId="5">
    <w:abstractNumId w:val="6"/>
  </w:num>
  <w:num w:numId="6">
    <w:abstractNumId w:val="8"/>
  </w:num>
  <w:num w:numId="7">
    <w:abstractNumId w:val="5"/>
  </w:num>
  <w:num w:numId="8">
    <w:abstractNumId w:val="7"/>
  </w:num>
  <w:num w:numId="9">
    <w:abstractNumId w:val="3"/>
  </w:num>
  <w:num w:numId="10">
    <w:abstractNumId w:val="14"/>
  </w:num>
  <w:num w:numId="11">
    <w:abstractNumId w:val="9"/>
  </w:num>
  <w:num w:numId="12">
    <w:abstractNumId w:val="11"/>
  </w:num>
  <w:num w:numId="13">
    <w:abstractNumId w:val="15"/>
  </w:num>
  <w:num w:numId="14">
    <w:abstractNumId w:val="1"/>
  </w:num>
  <w:num w:numId="15">
    <w:abstractNumId w:val="12"/>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A4"/>
    <w:rsid w:val="00024982"/>
    <w:rsid w:val="00047588"/>
    <w:rsid w:val="00065B54"/>
    <w:rsid w:val="000A6649"/>
    <w:rsid w:val="000B12CF"/>
    <w:rsid w:val="000C6F2B"/>
    <w:rsid w:val="000E1170"/>
    <w:rsid w:val="000E43E7"/>
    <w:rsid w:val="000F7CD6"/>
    <w:rsid w:val="001450F6"/>
    <w:rsid w:val="00166897"/>
    <w:rsid w:val="00167C6C"/>
    <w:rsid w:val="0017081B"/>
    <w:rsid w:val="0017596D"/>
    <w:rsid w:val="0019092C"/>
    <w:rsid w:val="001D5961"/>
    <w:rsid w:val="001F3577"/>
    <w:rsid w:val="00200CD8"/>
    <w:rsid w:val="002119F8"/>
    <w:rsid w:val="00243A00"/>
    <w:rsid w:val="00254AFE"/>
    <w:rsid w:val="00273411"/>
    <w:rsid w:val="002856F6"/>
    <w:rsid w:val="002A06E6"/>
    <w:rsid w:val="002A0935"/>
    <w:rsid w:val="002C6512"/>
    <w:rsid w:val="00304324"/>
    <w:rsid w:val="003055BA"/>
    <w:rsid w:val="00312D17"/>
    <w:rsid w:val="0035092C"/>
    <w:rsid w:val="003A6AA8"/>
    <w:rsid w:val="003B1D31"/>
    <w:rsid w:val="003C4984"/>
    <w:rsid w:val="003C7EC5"/>
    <w:rsid w:val="003E37E2"/>
    <w:rsid w:val="00425AFD"/>
    <w:rsid w:val="0044061A"/>
    <w:rsid w:val="004561B1"/>
    <w:rsid w:val="004629C6"/>
    <w:rsid w:val="00472C7E"/>
    <w:rsid w:val="004760E6"/>
    <w:rsid w:val="00483B3A"/>
    <w:rsid w:val="004C1F0D"/>
    <w:rsid w:val="004C6F12"/>
    <w:rsid w:val="004D0957"/>
    <w:rsid w:val="004E5DFB"/>
    <w:rsid w:val="004F57EC"/>
    <w:rsid w:val="00507CFB"/>
    <w:rsid w:val="00511E09"/>
    <w:rsid w:val="00572F39"/>
    <w:rsid w:val="0057715D"/>
    <w:rsid w:val="005B2FD2"/>
    <w:rsid w:val="005D4CE9"/>
    <w:rsid w:val="00617A73"/>
    <w:rsid w:val="006530E4"/>
    <w:rsid w:val="00655193"/>
    <w:rsid w:val="006A49E3"/>
    <w:rsid w:val="006A5F87"/>
    <w:rsid w:val="006B7968"/>
    <w:rsid w:val="006C31C9"/>
    <w:rsid w:val="006C6D85"/>
    <w:rsid w:val="007425B5"/>
    <w:rsid w:val="0075521B"/>
    <w:rsid w:val="00760BE3"/>
    <w:rsid w:val="007623DA"/>
    <w:rsid w:val="00780355"/>
    <w:rsid w:val="00797F42"/>
    <w:rsid w:val="00820F86"/>
    <w:rsid w:val="00835BDF"/>
    <w:rsid w:val="00895995"/>
    <w:rsid w:val="008D396B"/>
    <w:rsid w:val="00910408"/>
    <w:rsid w:val="0093489B"/>
    <w:rsid w:val="009373D2"/>
    <w:rsid w:val="00955AF5"/>
    <w:rsid w:val="009868D5"/>
    <w:rsid w:val="009B7989"/>
    <w:rsid w:val="009E51FE"/>
    <w:rsid w:val="00A06396"/>
    <w:rsid w:val="00A0779E"/>
    <w:rsid w:val="00A101CE"/>
    <w:rsid w:val="00A17DEC"/>
    <w:rsid w:val="00A25E92"/>
    <w:rsid w:val="00A46F1A"/>
    <w:rsid w:val="00A81470"/>
    <w:rsid w:val="00A855D3"/>
    <w:rsid w:val="00AA3A5C"/>
    <w:rsid w:val="00AD0843"/>
    <w:rsid w:val="00AF358D"/>
    <w:rsid w:val="00AF5356"/>
    <w:rsid w:val="00B01A39"/>
    <w:rsid w:val="00B11493"/>
    <w:rsid w:val="00B7374A"/>
    <w:rsid w:val="00B801A4"/>
    <w:rsid w:val="00B81A49"/>
    <w:rsid w:val="00B87904"/>
    <w:rsid w:val="00BC3001"/>
    <w:rsid w:val="00C00B7F"/>
    <w:rsid w:val="00C0244C"/>
    <w:rsid w:val="00C306B7"/>
    <w:rsid w:val="00C428DC"/>
    <w:rsid w:val="00C600E4"/>
    <w:rsid w:val="00C67C4E"/>
    <w:rsid w:val="00C76ECA"/>
    <w:rsid w:val="00C776AE"/>
    <w:rsid w:val="00CB770D"/>
    <w:rsid w:val="00CB7F18"/>
    <w:rsid w:val="00CC00A4"/>
    <w:rsid w:val="00CF0704"/>
    <w:rsid w:val="00D158B5"/>
    <w:rsid w:val="00D20149"/>
    <w:rsid w:val="00D369B1"/>
    <w:rsid w:val="00D5387E"/>
    <w:rsid w:val="00D63ED7"/>
    <w:rsid w:val="00D91D68"/>
    <w:rsid w:val="00DA4F00"/>
    <w:rsid w:val="00DC09EC"/>
    <w:rsid w:val="00DC21BA"/>
    <w:rsid w:val="00DD2B76"/>
    <w:rsid w:val="00DD671B"/>
    <w:rsid w:val="00DF6AC4"/>
    <w:rsid w:val="00E1256F"/>
    <w:rsid w:val="00E41E59"/>
    <w:rsid w:val="00E577B4"/>
    <w:rsid w:val="00E64B68"/>
    <w:rsid w:val="00EC34E7"/>
    <w:rsid w:val="00EC66E2"/>
    <w:rsid w:val="00ED5C00"/>
    <w:rsid w:val="00ED612B"/>
    <w:rsid w:val="00F33334"/>
    <w:rsid w:val="00F403B6"/>
    <w:rsid w:val="00F70DA7"/>
    <w:rsid w:val="00F96102"/>
    <w:rsid w:val="00FA7C16"/>
    <w:rsid w:val="00FD79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61AD12"/>
  <w15:chartTrackingRefBased/>
  <w15:docId w15:val="{18EBD338-38BE-4CD7-9EC9-FF79C924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F8"/>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2119F8"/>
    <w:pPr>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character" w:styleId="zmlenmeyenBahsetme">
    <w:name w:val="Unresolved Mention"/>
    <w:basedOn w:val="VarsaylanParagrafYazTipi"/>
    <w:uiPriority w:val="99"/>
    <w:semiHidden/>
    <w:unhideWhenUsed/>
    <w:rsid w:val="00A06396"/>
    <w:rPr>
      <w:color w:val="605E5C"/>
      <w:shd w:val="clear" w:color="auto" w:fill="E1DFDD"/>
    </w:rPr>
  </w:style>
  <w:style w:type="character" w:styleId="Vurgu">
    <w:name w:val="Emphasis"/>
    <w:basedOn w:val="VarsaylanParagrafYazTipi"/>
    <w:uiPriority w:val="20"/>
    <w:qFormat/>
    <w:rsid w:val="00A81470"/>
    <w:rPr>
      <w:i/>
      <w:iCs/>
    </w:rPr>
  </w:style>
  <w:style w:type="character" w:styleId="Gl">
    <w:name w:val="Strong"/>
    <w:basedOn w:val="VarsaylanParagrafYazTipi"/>
    <w:uiPriority w:val="22"/>
    <w:qFormat/>
    <w:rsid w:val="006A49E3"/>
    <w:rPr>
      <w:b/>
      <w:bCs/>
    </w:rPr>
  </w:style>
  <w:style w:type="paragraph" w:styleId="NormalWeb">
    <w:name w:val="Normal (Web)"/>
    <w:basedOn w:val="Normal"/>
    <w:uiPriority w:val="99"/>
    <w:unhideWhenUsed/>
    <w:rsid w:val="006A49E3"/>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imsirg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1687</Words>
  <Characters>9621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Ronesans Denetim</cp:lastModifiedBy>
  <cp:revision>2</cp:revision>
  <cp:lastPrinted>2020-12-18T17:30:00Z</cp:lastPrinted>
  <dcterms:created xsi:type="dcterms:W3CDTF">2021-09-16T14:14:00Z</dcterms:created>
  <dcterms:modified xsi:type="dcterms:W3CDTF">2021-09-16T14:14:00Z</dcterms:modified>
</cp:coreProperties>
</file>